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07" w:rsidRDefault="00BB0453">
      <w:pPr>
        <w:framePr w:h="1430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25240" cy="914400"/>
            <wp:effectExtent l="0" t="0" r="0" b="0"/>
            <wp:docPr id="9" name="Рисунок 1" descr="C:\Users\Zv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07" w:rsidRDefault="00663E07">
      <w:pPr>
        <w:rPr>
          <w:sz w:val="2"/>
          <w:szCs w:val="2"/>
        </w:rPr>
      </w:pPr>
    </w:p>
    <w:p w:rsidR="00663E07" w:rsidRDefault="008B2DF8">
      <w:pPr>
        <w:pStyle w:val="30"/>
        <w:shd w:val="clear" w:color="auto" w:fill="auto"/>
        <w:spacing w:before="2844"/>
        <w:ind w:left="420"/>
      </w:pPr>
      <w:r>
        <w:t xml:space="preserve">Приказ Минобрнауки России от 09.11.2015 </w:t>
      </w:r>
      <w:r>
        <w:rPr>
          <w:lang w:val="en-US" w:eastAsia="en-US" w:bidi="en-US"/>
        </w:rPr>
        <w:t>N</w:t>
      </w:r>
    </w:p>
    <w:p w:rsidR="00663E07" w:rsidRDefault="008B2DF8">
      <w:pPr>
        <w:pStyle w:val="30"/>
        <w:shd w:val="clear" w:color="auto" w:fill="auto"/>
        <w:spacing w:before="0"/>
        <w:ind w:right="20"/>
        <w:jc w:val="center"/>
      </w:pPr>
      <w:r>
        <w:t>1309</w:t>
      </w:r>
    </w:p>
    <w:p w:rsidR="00663E07" w:rsidRDefault="008B2DF8">
      <w:pPr>
        <w:pStyle w:val="30"/>
        <w:shd w:val="clear" w:color="auto" w:fill="auto"/>
        <w:spacing w:before="0"/>
        <w:ind w:right="20"/>
        <w:jc w:val="center"/>
      </w:pPr>
      <w:r>
        <w:t>(ред. от 18.08.2016)</w:t>
      </w:r>
    </w:p>
    <w:p w:rsidR="00663E07" w:rsidRDefault="008B2DF8">
      <w:pPr>
        <w:pStyle w:val="30"/>
        <w:shd w:val="clear" w:color="auto" w:fill="auto"/>
        <w:spacing w:before="0"/>
        <w:ind w:right="20"/>
        <w:jc w:val="center"/>
      </w:pPr>
      <w:r>
        <w:t>"Об утверждении Порядка обеспечения</w:t>
      </w:r>
      <w:r>
        <w:br/>
        <w:t xml:space="preserve">условий доступности для </w:t>
      </w:r>
      <w:r>
        <w:t>инвалидов объектов и</w:t>
      </w:r>
      <w:r>
        <w:br/>
        <w:t>предоставляемых услуг в сфере образования, а</w:t>
      </w:r>
      <w:r>
        <w:br/>
        <w:t>также оказания им при этом необходимой</w:t>
      </w:r>
    </w:p>
    <w:p w:rsidR="00663E07" w:rsidRDefault="008B2DF8">
      <w:pPr>
        <w:pStyle w:val="30"/>
        <w:shd w:val="clear" w:color="auto" w:fill="auto"/>
        <w:spacing w:before="0"/>
        <w:ind w:right="20"/>
        <w:jc w:val="center"/>
      </w:pPr>
      <w:r>
        <w:t>помощи"</w:t>
      </w:r>
    </w:p>
    <w:p w:rsidR="00663E07" w:rsidRDefault="008B2DF8">
      <w:pPr>
        <w:pStyle w:val="30"/>
        <w:shd w:val="clear" w:color="auto" w:fill="auto"/>
        <w:spacing w:before="0" w:after="1479"/>
        <w:ind w:right="20"/>
        <w:jc w:val="center"/>
      </w:pPr>
      <w:r>
        <w:t>(Зарегистрировано в Минюсте России</w:t>
      </w:r>
      <w:r>
        <w:br/>
        <w:t xml:space="preserve">08.12.2015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40000)</w:t>
      </w:r>
    </w:p>
    <w:p w:rsidR="00663E07" w:rsidRDefault="008B2DF8">
      <w:pPr>
        <w:pStyle w:val="40"/>
        <w:shd w:val="clear" w:color="auto" w:fill="auto"/>
        <w:spacing w:before="0"/>
        <w:ind w:right="20"/>
      </w:pPr>
      <w:r>
        <w:rPr>
          <w:rStyle w:val="4MSReferenceSansSerif12pt"/>
        </w:rPr>
        <w:t xml:space="preserve">Документ предоставлен </w:t>
      </w:r>
      <w:r>
        <w:rPr>
          <w:rStyle w:val="41"/>
          <w:b/>
          <w:bCs/>
          <w:lang w:val="ru-RU" w:eastAsia="ru-RU" w:bidi="ru-RU"/>
        </w:rPr>
        <w:t>КонсультантПлюс</w:t>
      </w:r>
      <w:r>
        <w:rPr>
          <w:rStyle w:val="41"/>
          <w:b/>
          <w:bCs/>
          <w:lang w:val="ru-RU" w:eastAsia="ru-RU" w:bidi="ru-RU"/>
        </w:rPr>
        <w:br/>
      </w:r>
      <w:hyperlink r:id="rId8" w:history="1">
        <w:r>
          <w:rPr>
            <w:rStyle w:val="a3"/>
          </w:rPr>
          <w:t>www.consultant</w:t>
        </w:r>
        <w:r>
          <w:rPr>
            <w:rStyle w:val="a3"/>
          </w:rPr>
          <w:t>.ru</w:t>
        </w:r>
      </w:hyperlink>
    </w:p>
    <w:p w:rsidR="00663E07" w:rsidRDefault="008B2DF8">
      <w:pPr>
        <w:pStyle w:val="50"/>
        <w:shd w:val="clear" w:color="auto" w:fill="auto"/>
        <w:spacing w:line="240" w:lineRule="exact"/>
        <w:ind w:right="20"/>
      </w:pPr>
      <w:r>
        <w:t>Дата сохранения: 30.01.2020</w:t>
      </w:r>
    </w:p>
    <w:p w:rsidR="00663E07" w:rsidRDefault="008B2DF8">
      <w:pPr>
        <w:pStyle w:val="20"/>
        <w:shd w:val="clear" w:color="auto" w:fill="auto"/>
        <w:spacing w:after="537" w:line="240" w:lineRule="exact"/>
        <w:ind w:left="500"/>
      </w:pPr>
      <w:r>
        <w:t xml:space="preserve">Зарегистрировано в Минюсте России 8 декабря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40000</w:t>
      </w:r>
    </w:p>
    <w:p w:rsidR="00663E07" w:rsidRDefault="008B2DF8">
      <w:pPr>
        <w:pStyle w:val="60"/>
        <w:shd w:val="clear" w:color="auto" w:fill="auto"/>
        <w:spacing w:before="0" w:after="322" w:line="220" w:lineRule="exact"/>
        <w:ind w:right="440"/>
      </w:pPr>
      <w:r>
        <w:lastRenderedPageBreak/>
        <w:t>МИНИСТЕРСТВО ОБРАЗОВАНИЯ И НАУКИ РОССИЙСКОЙ ФЕДЕРАЦИИ</w:t>
      </w:r>
    </w:p>
    <w:p w:rsidR="00663E07" w:rsidRDefault="008B2DF8">
      <w:pPr>
        <w:pStyle w:val="60"/>
        <w:shd w:val="clear" w:color="auto" w:fill="auto"/>
        <w:spacing w:before="0" w:after="0" w:line="220" w:lineRule="exact"/>
        <w:ind w:right="440"/>
      </w:pPr>
      <w:r>
        <w:t>ПРИКАЗ</w:t>
      </w:r>
    </w:p>
    <w:p w:rsidR="00663E07" w:rsidRDefault="008B2DF8">
      <w:pPr>
        <w:pStyle w:val="60"/>
        <w:shd w:val="clear" w:color="auto" w:fill="auto"/>
        <w:spacing w:before="0" w:after="0" w:line="552" w:lineRule="exact"/>
        <w:ind w:right="440"/>
      </w:pPr>
      <w:r>
        <w:t xml:space="preserve">от 9 ноября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1309</w:t>
      </w:r>
      <w:r>
        <w:br/>
        <w:t>ОБ УТВЕРЖДЕНИИ ПОРЯДКА</w:t>
      </w:r>
    </w:p>
    <w:p w:rsidR="00663E07" w:rsidRDefault="008B2DF8">
      <w:pPr>
        <w:pStyle w:val="60"/>
        <w:shd w:val="clear" w:color="auto" w:fill="auto"/>
        <w:spacing w:before="0" w:line="274" w:lineRule="exact"/>
        <w:ind w:right="440"/>
      </w:pPr>
      <w:r>
        <w:t xml:space="preserve">ОБЕСПЕЧЕНИЯ УСЛОВИЙ ДОСТУПНОСТИ ДЛЯ ИНВАЛИДОВ </w:t>
      </w:r>
      <w:r>
        <w:t>ОБЪЕКТОВ</w:t>
      </w:r>
      <w:r>
        <w:br/>
        <w:t>И ПРЕДОСТАВЛЯЕМЫХ УСЛУГ В СФЕРЕ ОБРАЗОВАНИЯ, А ТАКЖЕ</w:t>
      </w:r>
      <w:r>
        <w:br/>
        <w:t>ОКАЗАНИЯ ИМ ПРИ ЭТОМ НЕОБХОДИМОЙ ПОМОЩИ</w:t>
      </w:r>
    </w:p>
    <w:p w:rsidR="00663E07" w:rsidRDefault="008B2DF8">
      <w:pPr>
        <w:pStyle w:val="20"/>
        <w:shd w:val="clear" w:color="auto" w:fill="auto"/>
        <w:spacing w:after="360" w:line="274" w:lineRule="exact"/>
        <w:ind w:right="440"/>
        <w:jc w:val="center"/>
      </w:pPr>
      <w:r>
        <w:rPr>
          <w:rStyle w:val="21"/>
        </w:rPr>
        <w:t>Список изменяющих документов</w:t>
      </w:r>
      <w:r>
        <w:rPr>
          <w:rStyle w:val="21"/>
        </w:rPr>
        <w:br/>
        <w:t xml:space="preserve">(в ред. </w:t>
      </w:r>
      <w:r>
        <w:rPr>
          <w:rStyle w:val="22"/>
        </w:rPr>
        <w:t xml:space="preserve">Приказа </w:t>
      </w:r>
      <w:r>
        <w:rPr>
          <w:rStyle w:val="21"/>
        </w:rPr>
        <w:t xml:space="preserve">Минобрнауки России от 18.08.2016 </w:t>
      </w:r>
      <w:r>
        <w:rPr>
          <w:rStyle w:val="21"/>
          <w:lang w:val="en-US" w:eastAsia="en-US" w:bidi="en-US"/>
        </w:rPr>
        <w:t>N</w:t>
      </w:r>
      <w:r w:rsidRPr="00BB0453">
        <w:rPr>
          <w:rStyle w:val="21"/>
          <w:lang w:eastAsia="en-US" w:bidi="en-US"/>
        </w:rPr>
        <w:t xml:space="preserve"> </w:t>
      </w:r>
      <w:r>
        <w:rPr>
          <w:rStyle w:val="21"/>
        </w:rPr>
        <w:t>1065)</w:t>
      </w:r>
    </w:p>
    <w:p w:rsidR="00663E07" w:rsidRDefault="008B2DF8">
      <w:pPr>
        <w:pStyle w:val="20"/>
        <w:shd w:val="clear" w:color="auto" w:fill="auto"/>
        <w:spacing w:after="176" w:line="274" w:lineRule="exact"/>
        <w:ind w:left="500" w:firstLine="540"/>
        <w:jc w:val="both"/>
      </w:pPr>
      <w:r>
        <w:t>В соответствии с подпунктом 5.2.73(13) Положения о Министерстве обра</w:t>
      </w:r>
      <w:r>
        <w:t xml:space="preserve">зования и науки Российской Федерации, утвержденного постановлением Правительства Российской Федерации от 3 июня 2013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466 (Собрание законодательства Российской Федерации, 2013,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23, ст. 2923;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33, ст. 4386;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37, ст. 4702; 2014,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126;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6, ст</w:t>
      </w:r>
      <w:r>
        <w:t xml:space="preserve">. 582;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3776;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26, ст. 3898;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43, ст. 5976), приказываю:</w:t>
      </w:r>
    </w:p>
    <w:p w:rsidR="00663E07" w:rsidRDefault="008B2DF8">
      <w:pPr>
        <w:pStyle w:val="20"/>
        <w:numPr>
          <w:ilvl w:val="0"/>
          <w:numId w:val="1"/>
        </w:numPr>
        <w:shd w:val="clear" w:color="auto" w:fill="auto"/>
        <w:tabs>
          <w:tab w:val="left" w:pos="1377"/>
        </w:tabs>
        <w:spacing w:after="211" w:line="278" w:lineRule="exact"/>
        <w:ind w:left="500" w:firstLine="540"/>
        <w:jc w:val="both"/>
      </w:pPr>
      <w:r>
        <w:t xml:space="preserve">Утвердить по согласованию с Министерством труда и социальной защиты Российской Федерации прилагаемый </w:t>
      </w:r>
      <w:r>
        <w:rPr>
          <w:rStyle w:val="22"/>
        </w:rPr>
        <w:t xml:space="preserve">Порядок </w:t>
      </w:r>
      <w:r>
        <w:t xml:space="preserve">обеспечения условий доступности для инвалидов объектов и предоставляемых </w:t>
      </w:r>
      <w:r>
        <w:t>услуг в сфере образования, а также оказания им при этом необходимой помощи.</w:t>
      </w:r>
    </w:p>
    <w:p w:rsidR="00663E07" w:rsidRDefault="008B2DF8">
      <w:pPr>
        <w:pStyle w:val="20"/>
        <w:numPr>
          <w:ilvl w:val="0"/>
          <w:numId w:val="1"/>
        </w:numPr>
        <w:shd w:val="clear" w:color="auto" w:fill="auto"/>
        <w:tabs>
          <w:tab w:val="left" w:pos="1380"/>
        </w:tabs>
        <w:spacing w:after="274" w:line="240" w:lineRule="exact"/>
        <w:ind w:left="500" w:firstLine="540"/>
        <w:jc w:val="both"/>
      </w:pPr>
      <w:r>
        <w:t>Настоящий приказ вступает в силу с 1 января 2016 года.</w:t>
      </w:r>
    </w:p>
    <w:p w:rsidR="00663E07" w:rsidRDefault="008B2DF8">
      <w:pPr>
        <w:pStyle w:val="20"/>
        <w:shd w:val="clear" w:color="auto" w:fill="auto"/>
        <w:spacing w:after="0" w:line="240" w:lineRule="exact"/>
        <w:jc w:val="right"/>
      </w:pPr>
      <w:r>
        <w:t>Министр</w:t>
      </w:r>
    </w:p>
    <w:p w:rsidR="00663E07" w:rsidRDefault="008B2DF8">
      <w:pPr>
        <w:pStyle w:val="20"/>
        <w:shd w:val="clear" w:color="auto" w:fill="auto"/>
        <w:spacing w:after="1358" w:line="240" w:lineRule="exact"/>
        <w:jc w:val="right"/>
      </w:pPr>
      <w:r>
        <w:t>Д.В.ЛИВАНОВ</w:t>
      </w:r>
    </w:p>
    <w:p w:rsidR="00663E07" w:rsidRDefault="008B2DF8">
      <w:pPr>
        <w:pStyle w:val="20"/>
        <w:shd w:val="clear" w:color="auto" w:fill="auto"/>
        <w:spacing w:after="251" w:line="240" w:lineRule="exact"/>
        <w:jc w:val="right"/>
      </w:pPr>
      <w:r>
        <w:t>Приложение</w:t>
      </w:r>
    </w:p>
    <w:p w:rsidR="00663E07" w:rsidRDefault="008B2DF8">
      <w:pPr>
        <w:pStyle w:val="20"/>
        <w:shd w:val="clear" w:color="auto" w:fill="auto"/>
        <w:spacing w:after="0" w:line="274" w:lineRule="exact"/>
        <w:jc w:val="right"/>
      </w:pPr>
      <w:r>
        <w:t>Утвержден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6880"/>
        <w:jc w:val="right"/>
      </w:pPr>
      <w:r>
        <w:t xml:space="preserve">приказом Министерства образования и науки Российской Федерации от 9 ноября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1309</w:t>
      </w:r>
    </w:p>
    <w:p w:rsidR="00663E07" w:rsidRDefault="008B2DF8">
      <w:pPr>
        <w:pStyle w:val="60"/>
        <w:shd w:val="clear" w:color="auto" w:fill="auto"/>
        <w:spacing w:before="0" w:after="0" w:line="274" w:lineRule="exact"/>
        <w:ind w:right="440"/>
      </w:pPr>
      <w:r>
        <w:t>ПОРЯДОК</w:t>
      </w:r>
    </w:p>
    <w:p w:rsidR="00663E07" w:rsidRDefault="008B2DF8">
      <w:pPr>
        <w:pStyle w:val="60"/>
        <w:shd w:val="clear" w:color="auto" w:fill="auto"/>
        <w:spacing w:before="0" w:after="0" w:line="274" w:lineRule="exact"/>
        <w:ind w:right="440"/>
      </w:pPr>
      <w:r>
        <w:t>ОБЕСПЕЧЕНИЯ УСЛОВИЙ ДОСТУПНОСТИ ДЛЯ ИНВАЛИДОВ ОБЪЕКТОВ</w:t>
      </w:r>
      <w:r>
        <w:br/>
        <w:t>И ПРЕДОСТАВЛЯЕМЫХ УСЛУГ В СФЕРЕ ОБРАЗОВАНИЯ, А ТАКЖЕ</w:t>
      </w:r>
      <w:r>
        <w:br/>
        <w:t>ОКАЗАНИЯ ИМ ПРИ ЭТОМ НЕОБХОДИМОЙ ПОМОЩИ</w:t>
      </w:r>
    </w:p>
    <w:p w:rsidR="00663E07" w:rsidRDefault="008B2DF8">
      <w:pPr>
        <w:pStyle w:val="20"/>
        <w:shd w:val="clear" w:color="auto" w:fill="auto"/>
        <w:spacing w:after="304" w:line="278" w:lineRule="exact"/>
        <w:ind w:right="440"/>
        <w:jc w:val="center"/>
      </w:pPr>
      <w:r>
        <w:rPr>
          <w:rStyle w:val="21"/>
        </w:rPr>
        <w:t>Список изменяющих документов</w:t>
      </w:r>
      <w:r>
        <w:rPr>
          <w:rStyle w:val="21"/>
        </w:rPr>
        <w:br/>
        <w:t xml:space="preserve">(в ред. </w:t>
      </w:r>
      <w:r>
        <w:rPr>
          <w:rStyle w:val="22"/>
        </w:rPr>
        <w:t xml:space="preserve">Приказа </w:t>
      </w:r>
      <w:r>
        <w:rPr>
          <w:rStyle w:val="21"/>
        </w:rPr>
        <w:t xml:space="preserve">Минобрнауки России от 18.08.2016 </w:t>
      </w:r>
      <w:r>
        <w:rPr>
          <w:rStyle w:val="21"/>
          <w:lang w:val="en-US" w:eastAsia="en-US" w:bidi="en-US"/>
        </w:rPr>
        <w:t>N</w:t>
      </w:r>
      <w:r w:rsidRPr="00BB0453">
        <w:rPr>
          <w:rStyle w:val="21"/>
          <w:lang w:eastAsia="en-US" w:bidi="en-US"/>
        </w:rPr>
        <w:t xml:space="preserve"> </w:t>
      </w:r>
      <w:r>
        <w:rPr>
          <w:rStyle w:val="21"/>
        </w:rPr>
        <w:t>1065)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36"/>
        </w:tabs>
        <w:spacing w:after="0" w:line="274" w:lineRule="exact"/>
        <w:ind w:left="500" w:firstLine="540"/>
        <w:jc w:val="both"/>
      </w:pPr>
      <w:r>
        <w:t>Порядок</w:t>
      </w:r>
      <w: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</w:t>
      </w:r>
      <w:r>
        <w:t xml:space="preserve">я, сооружения и помещения) (далее - объекты) Министерства образования и науки Российской </w:t>
      </w:r>
      <w:r>
        <w:lastRenderedPageBreak/>
        <w:t>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</w:t>
      </w:r>
      <w:r>
        <w:t>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</w:t>
      </w:r>
      <w:r>
        <w:t xml:space="preserve">ее - организации); услуг в сфере образования, предоставляемых органами и организациями в соответствии с Федеральным </w:t>
      </w:r>
      <w:r>
        <w:rPr>
          <w:rStyle w:val="22"/>
        </w:rPr>
        <w:t xml:space="preserve">законом </w:t>
      </w:r>
      <w:r>
        <w:t xml:space="preserve">от 27 июля 2010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210-ФЗ "Об организации предоставления государственных и муниципальных услуг" (Собрание законодательства Российс</w:t>
      </w:r>
      <w:r>
        <w:t xml:space="preserve">кой Федерации, 2010,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31, ст. 4179; 2011,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15, ст. 2038;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3873, ст. 3880;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4291;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4587;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7061; 2012,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31, ст. 4322; 2013,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14, ст. 1651;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3477, ст. 3480;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4084;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51, ст. 6679;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6952, ст. 6961, ст. 7009; 2014,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26, ст. 3366;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4264;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67, ст. 72;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29, ст. 4342) (далее - услуги в сфере образования), а также оказания инвалидам при этом необходимой помощи в преодолении барьеров, мешающих получению услуг</w:t>
      </w:r>
      <w:r>
        <w:t xml:space="preserve"> в сфере образования и использованию объектов наравне с другими лицами.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500"/>
      </w:pPr>
      <w:r>
        <w:t xml:space="preserve">(в ред. </w:t>
      </w:r>
      <w:r>
        <w:rPr>
          <w:rStyle w:val="22"/>
        </w:rPr>
        <w:t xml:space="preserve">Приказа </w:t>
      </w:r>
      <w:r>
        <w:t xml:space="preserve">Минобрнауки России от 18.08.2016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1065)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31"/>
        </w:tabs>
        <w:spacing w:after="180" w:line="274" w:lineRule="exact"/>
        <w:ind w:left="500" w:firstLine="540"/>
        <w:jc w:val="both"/>
      </w:pPr>
      <w:r>
        <w:t xml:space="preserve">Руководители органов и организаций, предоставляющих услуги в сфере образования, в пределах установленных полномочий организуют </w:t>
      </w:r>
      <w:r>
        <w:t>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</w:t>
      </w:r>
      <w:r>
        <w:t>льности.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41"/>
        </w:tabs>
        <w:spacing w:after="207" w:line="274" w:lineRule="exact"/>
        <w:ind w:left="500" w:firstLine="540"/>
        <w:jc w:val="both"/>
      </w:pPr>
      <w:r>
        <w:t>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</w:t>
      </w:r>
      <w:r>
        <w:t>и актами:</w:t>
      </w:r>
    </w:p>
    <w:p w:rsidR="00663E07" w:rsidRDefault="008B2DF8">
      <w:pPr>
        <w:pStyle w:val="20"/>
        <w:shd w:val="clear" w:color="auto" w:fill="auto"/>
        <w:tabs>
          <w:tab w:val="left" w:pos="1348"/>
        </w:tabs>
        <w:spacing w:after="196" w:line="240" w:lineRule="exact"/>
        <w:ind w:left="500" w:firstLine="540"/>
        <w:jc w:val="both"/>
      </w:pPr>
      <w:r>
        <w:t>а)</w:t>
      </w:r>
      <w:r>
        <w:tab/>
        <w:t>возможность беспрепятственного входа в объекты и выхода из них;</w:t>
      </w:r>
    </w:p>
    <w:p w:rsidR="00663E07" w:rsidRDefault="008B2DF8">
      <w:pPr>
        <w:pStyle w:val="20"/>
        <w:shd w:val="clear" w:color="auto" w:fill="auto"/>
        <w:tabs>
          <w:tab w:val="left" w:pos="1379"/>
        </w:tabs>
        <w:spacing w:after="176" w:line="274" w:lineRule="exact"/>
        <w:ind w:left="500" w:firstLine="540"/>
        <w:jc w:val="both"/>
      </w:pPr>
      <w:r>
        <w:t>б)</w:t>
      </w:r>
      <w:r>
        <w:tab/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</w:t>
      </w:r>
      <w:r>
        <w:t xml:space="preserve"> ассистивных и вспомогательных технологий, а также сменного кресла-коляски;</w:t>
      </w:r>
    </w:p>
    <w:p w:rsidR="00663E07" w:rsidRDefault="008B2DF8">
      <w:pPr>
        <w:pStyle w:val="20"/>
        <w:shd w:val="clear" w:color="auto" w:fill="auto"/>
        <w:tabs>
          <w:tab w:val="left" w:pos="1370"/>
        </w:tabs>
        <w:spacing w:after="184" w:line="278" w:lineRule="exact"/>
        <w:ind w:left="500" w:firstLine="540"/>
        <w:jc w:val="both"/>
      </w:pPr>
      <w:r>
        <w:t>в)</w:t>
      </w:r>
      <w:r>
        <w:tab/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</w:t>
      </w:r>
      <w:r>
        <w:t>та;</w:t>
      </w:r>
    </w:p>
    <w:p w:rsidR="00663E07" w:rsidRDefault="008B2DF8">
      <w:pPr>
        <w:pStyle w:val="20"/>
        <w:shd w:val="clear" w:color="auto" w:fill="auto"/>
        <w:tabs>
          <w:tab w:val="left" w:pos="1355"/>
        </w:tabs>
        <w:spacing w:after="0" w:line="274" w:lineRule="exact"/>
        <w:ind w:left="500" w:firstLine="540"/>
        <w:jc w:val="both"/>
      </w:pPr>
      <w:r>
        <w:t>г)</w:t>
      </w:r>
      <w:r>
        <w:tab/>
        <w:t>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663E07" w:rsidRDefault="008B2DF8">
      <w:pPr>
        <w:pStyle w:val="20"/>
        <w:shd w:val="clear" w:color="auto" w:fill="auto"/>
        <w:tabs>
          <w:tab w:val="left" w:pos="1370"/>
        </w:tabs>
        <w:spacing w:after="184" w:line="278" w:lineRule="exact"/>
        <w:ind w:left="500" w:firstLine="540"/>
        <w:jc w:val="both"/>
      </w:pPr>
      <w:r>
        <w:t>д)</w:t>
      </w:r>
      <w:r>
        <w:tab/>
        <w:t xml:space="preserve">содействие инвалиду при входе в объект и выходе из него, информирование инвалида о доступных маршрутах </w:t>
      </w:r>
      <w:r>
        <w:t>общественного транспорта;</w:t>
      </w:r>
    </w:p>
    <w:p w:rsidR="00663E07" w:rsidRDefault="008B2DF8">
      <w:pPr>
        <w:pStyle w:val="20"/>
        <w:shd w:val="clear" w:color="auto" w:fill="auto"/>
        <w:tabs>
          <w:tab w:val="left" w:pos="1379"/>
        </w:tabs>
        <w:spacing w:after="180" w:line="274" w:lineRule="exact"/>
        <w:ind w:left="500" w:firstLine="540"/>
        <w:jc w:val="both"/>
      </w:pPr>
      <w:r>
        <w:t>е)</w:t>
      </w:r>
      <w:r>
        <w:tab/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</w:t>
      </w:r>
      <w:r>
        <w:t>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663E07" w:rsidRDefault="008B2DF8">
      <w:pPr>
        <w:pStyle w:val="20"/>
        <w:shd w:val="clear" w:color="auto" w:fill="auto"/>
        <w:tabs>
          <w:tab w:val="left" w:pos="1408"/>
        </w:tabs>
        <w:spacing w:after="180" w:line="274" w:lineRule="exact"/>
        <w:ind w:left="500" w:firstLine="540"/>
        <w:jc w:val="both"/>
      </w:pPr>
      <w:r>
        <w:t>ж)</w:t>
      </w:r>
      <w:r>
        <w:tab/>
        <w:t>обеспечение допуска на объект, в котором предоставляются услуги, соба</w:t>
      </w:r>
      <w:r>
        <w:t xml:space="preserve">ки-проводника при наличии документа, подтверждающего ее специальное обучение, выданного по </w:t>
      </w:r>
      <w:r>
        <w:rPr>
          <w:rStyle w:val="22"/>
        </w:rPr>
        <w:t xml:space="preserve">форме </w:t>
      </w:r>
      <w:r>
        <w:t xml:space="preserve">и в </w:t>
      </w:r>
      <w:r>
        <w:rPr>
          <w:rStyle w:val="22"/>
        </w:rPr>
        <w:t>порядке</w:t>
      </w:r>
      <w:r>
        <w:t xml:space="preserve">, утвержденных приказом Министерства труда и социальной защиты Российской Федерации от 22 июня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386н (зарегистрирован Министерством юстиции</w:t>
      </w:r>
      <w:r>
        <w:t xml:space="preserve"> Российской Федерации 21 июля 2015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38115).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69"/>
        </w:tabs>
        <w:spacing w:after="176" w:line="274" w:lineRule="exact"/>
        <w:ind w:left="500" w:firstLine="540"/>
        <w:jc w:val="both"/>
      </w:pPr>
      <w:r>
        <w:t xml:space="preserve">Руководителями органов и организаций, предоставляющих услуги в сфере образования, </w:t>
      </w:r>
      <w:r>
        <w:lastRenderedPageBreak/>
        <w:t>обеспечивается создание инвалидам следующих условий доступности услуг в соответствии с требованиями, установл</w:t>
      </w:r>
      <w:r>
        <w:t>енными законодательными и иными нормативными правовыми актами:</w:t>
      </w:r>
    </w:p>
    <w:p w:rsidR="00663E07" w:rsidRDefault="008B2DF8">
      <w:pPr>
        <w:pStyle w:val="20"/>
        <w:shd w:val="clear" w:color="auto" w:fill="auto"/>
        <w:tabs>
          <w:tab w:val="left" w:pos="1369"/>
        </w:tabs>
        <w:spacing w:after="184" w:line="278" w:lineRule="exact"/>
        <w:ind w:left="500" w:firstLine="540"/>
        <w:jc w:val="both"/>
      </w:pPr>
      <w:r>
        <w:t>а)</w:t>
      </w:r>
      <w:r>
        <w:tab/>
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663E07" w:rsidRDefault="008B2DF8">
      <w:pPr>
        <w:pStyle w:val="20"/>
        <w:shd w:val="clear" w:color="auto" w:fill="auto"/>
        <w:tabs>
          <w:tab w:val="left" w:pos="1370"/>
        </w:tabs>
        <w:spacing w:after="180" w:line="274" w:lineRule="exact"/>
        <w:ind w:left="500" w:firstLine="540"/>
        <w:jc w:val="both"/>
      </w:pPr>
      <w:r>
        <w:t>б)</w:t>
      </w:r>
      <w:r>
        <w:tab/>
        <w:t xml:space="preserve">оказание </w:t>
      </w:r>
      <w:r>
        <w:t>инвалидам помощи, необходимой для получения в доступной для них форме информации о правилах предоставле</w:t>
      </w:r>
      <w:bookmarkStart w:id="0" w:name="_GoBack"/>
      <w:bookmarkEnd w:id="0"/>
      <w:r>
        <w:t>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663E07" w:rsidRDefault="008B2DF8">
      <w:pPr>
        <w:pStyle w:val="20"/>
        <w:shd w:val="clear" w:color="auto" w:fill="auto"/>
        <w:tabs>
          <w:tab w:val="left" w:pos="1370"/>
        </w:tabs>
        <w:spacing w:after="176" w:line="274" w:lineRule="exact"/>
        <w:ind w:left="500" w:firstLine="540"/>
        <w:jc w:val="both"/>
      </w:pPr>
      <w:r>
        <w:t>в)</w:t>
      </w:r>
      <w:r>
        <w:tab/>
      </w:r>
      <w: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</w:r>
    </w:p>
    <w:p w:rsidR="00663E07" w:rsidRDefault="008B2DF8">
      <w:pPr>
        <w:pStyle w:val="20"/>
        <w:shd w:val="clear" w:color="auto" w:fill="auto"/>
        <w:tabs>
          <w:tab w:val="left" w:pos="1369"/>
        </w:tabs>
        <w:spacing w:after="180" w:line="278" w:lineRule="exact"/>
        <w:ind w:left="500" w:firstLine="540"/>
        <w:jc w:val="both"/>
      </w:pPr>
      <w:r>
        <w:t>г)</w:t>
      </w:r>
      <w:r>
        <w:tab/>
        <w:t>наличие в одном из помещений, предназначенных для проведения массовых мероп</w:t>
      </w:r>
      <w:r>
        <w:t>риятий, индукционных петель и звукоусиливающей аппаратуры;</w:t>
      </w:r>
    </w:p>
    <w:p w:rsidR="00663E07" w:rsidRDefault="008B2DF8">
      <w:pPr>
        <w:pStyle w:val="20"/>
        <w:shd w:val="clear" w:color="auto" w:fill="auto"/>
        <w:tabs>
          <w:tab w:val="left" w:pos="1369"/>
        </w:tabs>
        <w:spacing w:after="184" w:line="278" w:lineRule="exact"/>
        <w:ind w:left="500" w:firstLine="540"/>
        <w:jc w:val="both"/>
      </w:pPr>
      <w:r>
        <w:t>д)</w:t>
      </w:r>
      <w:r>
        <w:tab/>
        <w:t>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663E07" w:rsidRDefault="008B2DF8">
      <w:pPr>
        <w:pStyle w:val="20"/>
        <w:shd w:val="clear" w:color="auto" w:fill="auto"/>
        <w:tabs>
          <w:tab w:val="left" w:pos="1370"/>
        </w:tabs>
        <w:spacing w:after="180" w:line="274" w:lineRule="exact"/>
        <w:ind w:left="500" w:firstLine="540"/>
        <w:jc w:val="both"/>
      </w:pPr>
      <w:r>
        <w:t>е)</w:t>
      </w:r>
      <w:r>
        <w:tab/>
        <w:t>обеспечение предоставления услуг тьютора организацие</w:t>
      </w:r>
      <w:r>
        <w:t>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663E07" w:rsidRDefault="008B2DF8">
      <w:pPr>
        <w:pStyle w:val="20"/>
        <w:shd w:val="clear" w:color="auto" w:fill="auto"/>
        <w:tabs>
          <w:tab w:val="left" w:pos="1413"/>
        </w:tabs>
        <w:spacing w:after="207" w:line="274" w:lineRule="exact"/>
        <w:ind w:left="500" w:firstLine="540"/>
        <w:jc w:val="both"/>
      </w:pPr>
      <w:r>
        <w:t>ж)</w:t>
      </w:r>
      <w:r>
        <w:tab/>
        <w:t>предоставление бесплатно учебников и учебных пособий, иной</w:t>
      </w:r>
      <w:r>
        <w:t xml:space="preserve"> учебной литературы, а также специальных технических средств обучения коллективного и индивидуального пользования;</w:t>
      </w:r>
    </w:p>
    <w:p w:rsidR="00663E07" w:rsidRDefault="008B2DF8">
      <w:pPr>
        <w:pStyle w:val="20"/>
        <w:shd w:val="clear" w:color="auto" w:fill="auto"/>
        <w:tabs>
          <w:tab w:val="left" w:pos="875"/>
        </w:tabs>
        <w:spacing w:after="108" w:line="240" w:lineRule="exact"/>
        <w:ind w:left="500" w:firstLine="540"/>
        <w:jc w:val="both"/>
      </w:pPr>
      <w:r>
        <w:t>з)</w:t>
      </w:r>
      <w:r>
        <w:tab/>
        <w:t xml:space="preserve">оказание работниками органов и организаций, предоставляющих услуги в сфере образования, иной необходимой инвалидам помощи в преодолении </w:t>
      </w:r>
      <w:r>
        <w:t>барьеров, мешающих получению услуг в сфере образования и использованию объектов наравне с другими лицами;</w:t>
      </w:r>
    </w:p>
    <w:p w:rsidR="00663E07" w:rsidRDefault="008B2DF8">
      <w:pPr>
        <w:pStyle w:val="20"/>
        <w:shd w:val="clear" w:color="auto" w:fill="auto"/>
        <w:tabs>
          <w:tab w:val="left" w:pos="1377"/>
        </w:tabs>
        <w:spacing w:after="201" w:line="240" w:lineRule="exact"/>
        <w:ind w:left="500" w:firstLine="540"/>
        <w:jc w:val="both"/>
      </w:pPr>
      <w:r>
        <w:t>и)</w:t>
      </w:r>
      <w:r>
        <w:tab/>
        <w:t>условия доступности услуг в сфере образования для инвалидов, предусмотренные: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500" w:firstLine="540"/>
        <w:jc w:val="both"/>
      </w:pPr>
      <w:r>
        <w:rPr>
          <w:rStyle w:val="22"/>
        </w:rPr>
        <w:t xml:space="preserve">Порядком </w:t>
      </w:r>
      <w:r>
        <w:t xml:space="preserve">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464 (зарегистрирован Министерств</w:t>
      </w:r>
      <w:r>
        <w:t xml:space="preserve">ом юстиции Российской Федерации 30 июля 2013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29200), с изменениями, внесенными приказами Министерства образования и науки Российской Федерации от 22 января 2014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31 (зарегистрирован Министерством юстиции Российской Федерации 7 мар</w:t>
      </w:r>
      <w:r>
        <w:t xml:space="preserve">та 2014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31539) и от 15 декабря 2014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1580 (зарегистрирован Министерством юстиции Российской Федерации 15 января 2015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35545);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500" w:firstLine="540"/>
        <w:jc w:val="both"/>
      </w:pPr>
      <w:r>
        <w:rPr>
          <w:rStyle w:val="22"/>
        </w:rPr>
        <w:t xml:space="preserve">Порядком </w:t>
      </w:r>
      <w:r>
        <w:t>организации и осуществления образовательной деятельности по дополнительным</w:t>
      </w:r>
      <w:r>
        <w:t xml:space="preserve"> общеобразовательным программам, утвержденным приказом Министерства образования и науки Российской Федерации от 29 августа 2013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1008 (зарегистрирован Министерством юстиции Российской Федерации 27 ноября 2013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30468);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500" w:firstLine="540"/>
        <w:jc w:val="both"/>
      </w:pPr>
      <w:r>
        <w:rPr>
          <w:rStyle w:val="22"/>
        </w:rPr>
        <w:t xml:space="preserve">Порядком </w:t>
      </w:r>
      <w:r>
        <w:t>орга</w:t>
      </w:r>
      <w:r>
        <w:t xml:space="preserve">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1014 (</w:t>
      </w:r>
      <w:r>
        <w:t xml:space="preserve">зарегистрирован Министерством юстиции Российской Федерации 26 сентября 2013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30038);</w:t>
      </w:r>
    </w:p>
    <w:p w:rsidR="00663E07" w:rsidRDefault="008B2DF8">
      <w:pPr>
        <w:pStyle w:val="20"/>
        <w:shd w:val="clear" w:color="auto" w:fill="auto"/>
        <w:tabs>
          <w:tab w:val="left" w:pos="10494"/>
        </w:tabs>
        <w:spacing w:after="0" w:line="274" w:lineRule="exact"/>
        <w:ind w:left="500" w:firstLine="540"/>
        <w:jc w:val="both"/>
      </w:pPr>
      <w:r>
        <w:rPr>
          <w:rStyle w:val="22"/>
        </w:rPr>
        <w:lastRenderedPageBreak/>
        <w:t xml:space="preserve">Порядком </w:t>
      </w:r>
      <w:r>
        <w:t>организации и осуществления образовательной деятельности по основным общеобразовательным программам - образовательным программам начального о</w:t>
      </w:r>
      <w:r>
        <w:t xml:space="preserve">бщего, основного общего и среднего общего образования, утвержденным приказом Министерства образования и науки Российской Федерации от 30 августа 2013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1015 (зарегистрирован Министерством юстиции Российской Федерации 1 октября 2013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30067), с изменениями, внесенными приказами Министерства образования и науки Российской Федерации от 13 декабря 2013 г.,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1342 (зарегистрирован Министерством юстиции Российской Федерации 7 февраля 2014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31250), от 28 мая 2014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59</w:t>
      </w:r>
      <w:r>
        <w:t xml:space="preserve">8 (зарегистрирован Министерством юстиции Российской Федерации 1 августа 2014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33406) и от 17 июля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734 (зарегистрирован Министерством юстиции Российской Федерации 13 августа 2015</w:t>
      </w:r>
      <w:r>
        <w:tab/>
        <w:t>г.,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500"/>
        <w:jc w:val="both"/>
      </w:pPr>
      <w:r>
        <w:t xml:space="preserve">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38490);</w:t>
      </w:r>
    </w:p>
    <w:p w:rsidR="00663E07" w:rsidRDefault="008B2DF8">
      <w:pPr>
        <w:pStyle w:val="20"/>
        <w:shd w:val="clear" w:color="auto" w:fill="auto"/>
        <w:spacing w:after="176" w:line="274" w:lineRule="exact"/>
        <w:ind w:left="500" w:firstLine="540"/>
        <w:jc w:val="both"/>
      </w:pPr>
      <w:r>
        <w:rPr>
          <w:rStyle w:val="22"/>
        </w:rPr>
        <w:t xml:space="preserve">Порядком </w:t>
      </w:r>
      <w:r>
        <w:t>организа</w:t>
      </w:r>
      <w:r>
        <w:t>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утвержденным приказом Министерства образования и науки Российской Федерации от 1</w:t>
      </w:r>
      <w:r>
        <w:t xml:space="preserve">9 декабря 2013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1367 (зарегистрирован Министерством юстиции Российской Федерации 24 февраля 2014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31402), с изменениями, внесенными приказом Министерства образования и науки Российской Федерации от 15 января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7 (зарегистри</w:t>
      </w:r>
      <w:r>
        <w:t xml:space="preserve">рован Министерством юстиции Российской Федерации 11 февраля 2015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35965).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470"/>
        </w:tabs>
        <w:spacing w:after="0" w:line="278" w:lineRule="exact"/>
        <w:ind w:left="500" w:firstLine="540"/>
        <w:jc w:val="both"/>
      </w:pPr>
      <w:r>
        <w:t>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</w:t>
      </w:r>
      <w:r>
        <w:t>.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500"/>
        <w:jc w:val="both"/>
      </w:pPr>
      <w:r>
        <w:t>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</w:t>
      </w:r>
      <w:r>
        <w:t xml:space="preserve">блюдением требований к их доступности для инвалидов, установленных </w:t>
      </w:r>
      <w:r>
        <w:rPr>
          <w:rStyle w:val="22"/>
        </w:rPr>
        <w:t xml:space="preserve">статьей 15 </w:t>
      </w:r>
      <w:r>
        <w:t xml:space="preserve">Федерального закона от 24 ноября 1995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181-ФЗ "О социальной защите инвалидов в Российской Федерации" (Собрание законодательства Российской Федерации, 1995,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48, ст. 4563; 19</w:t>
      </w:r>
      <w:r>
        <w:t xml:space="preserve">98,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31, ст. 3803; 1999,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232;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3693; 2001,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24, ст. 2410;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33, ст. 3426;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53, ст. 5024; 2002,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22, ст. 2026; 2003,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167;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43, ст. 4108; 2004,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35, ст. 3607; 2005,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25; 2006,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10; 2007,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43, ст. 5084;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6070; 2008,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9, ст. 817;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3410;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3616;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6224; 2009,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18, ст. 2152;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3739; 2010,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50, ст. 6609; 2011,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3880;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4596;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45, ст. 6329;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47, ст. 6608;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7033; 2012,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</w:t>
      </w:r>
      <w:r>
        <w:t xml:space="preserve">ст. 3990;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4175;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53, ст. 7621; 2013,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8, ст. 717;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19, ст. 2331;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3460, ст. 3475, ст. 3477;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48, ст. 6160;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6986; 2014,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26, ст. 3406;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4268;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6928;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14, ст. 2008;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27, ст. 3967), а также норм и пр</w:t>
      </w:r>
      <w:r>
        <w:t xml:space="preserve">авил, предусмотренных </w:t>
      </w:r>
      <w:r>
        <w:rPr>
          <w:rStyle w:val="22"/>
        </w:rPr>
        <w:t xml:space="preserve">пунктом 41 </w:t>
      </w:r>
      <w:r>
        <w:t>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</w:t>
      </w:r>
      <w:r>
        <w:t xml:space="preserve">нт о безопасности зданий и сооружений", утвержденного постановлением Правительства Российской Федерации от 26 декабря 2014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1521 (Собрание законодательства Российской Федерации,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2, ст. 465).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36"/>
        </w:tabs>
        <w:spacing w:after="180" w:line="274" w:lineRule="exact"/>
        <w:ind w:left="500" w:firstLine="540"/>
        <w:jc w:val="both"/>
      </w:pPr>
      <w:r>
        <w:t xml:space="preserve">Органы и организации, предоставляющие услуги в сфере </w:t>
      </w:r>
      <w:r>
        <w:t>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</w:t>
      </w:r>
      <w:r>
        <w:t>ловий о выполнении собственником объекта требований по обеспечению условий доступности для инвалидов данного объекта.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spacing w:after="207" w:line="274" w:lineRule="exact"/>
        <w:ind w:left="500" w:firstLine="540"/>
        <w:jc w:val="both"/>
      </w:pPr>
      <w:r>
        <w:lastRenderedPageBreak/>
        <w:t xml:space="preserve">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</w:t>
      </w:r>
      <w:r>
        <w:t xml:space="preserve">ам которого составляется </w:t>
      </w:r>
      <w:r>
        <w:rPr>
          <w:rStyle w:val="22"/>
        </w:rPr>
        <w:t xml:space="preserve">паспорт </w:t>
      </w:r>
      <w:r>
        <w:t>доступности для инвалидов объекта и услуг (далее соответственно - обследование и паспортизация, Паспорт доступности).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29"/>
        </w:tabs>
        <w:spacing w:after="228" w:line="240" w:lineRule="exact"/>
        <w:ind w:left="500" w:firstLine="540"/>
        <w:jc w:val="both"/>
      </w:pPr>
      <w:r>
        <w:t>Паспорт доступности содержит следующие разделы:</w:t>
      </w:r>
    </w:p>
    <w:p w:rsidR="00663E07" w:rsidRDefault="008B2DF8">
      <w:pPr>
        <w:pStyle w:val="20"/>
        <w:shd w:val="clear" w:color="auto" w:fill="auto"/>
        <w:tabs>
          <w:tab w:val="left" w:pos="1353"/>
        </w:tabs>
        <w:spacing w:after="197" w:line="240" w:lineRule="exact"/>
        <w:ind w:left="500" w:firstLine="540"/>
        <w:jc w:val="both"/>
      </w:pPr>
      <w:r>
        <w:t>а)</w:t>
      </w:r>
      <w:r>
        <w:tab/>
        <w:t>краткая характеристика объекта и предоставляемых на не</w:t>
      </w:r>
      <w:r>
        <w:t>м услуг;</w:t>
      </w:r>
    </w:p>
    <w:p w:rsidR="00663E07" w:rsidRDefault="008B2DF8">
      <w:pPr>
        <w:pStyle w:val="20"/>
        <w:shd w:val="clear" w:color="auto" w:fill="auto"/>
        <w:spacing w:after="180" w:line="278" w:lineRule="exact"/>
        <w:ind w:left="500" w:firstLine="540"/>
        <w:jc w:val="both"/>
      </w:pPr>
      <w: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r>
        <w:rPr>
          <w:rStyle w:val="22"/>
        </w:rPr>
        <w:t xml:space="preserve">пунктом 11 </w:t>
      </w:r>
      <w:r>
        <w:t>настоящего Порядка;</w:t>
      </w:r>
    </w:p>
    <w:p w:rsidR="00663E07" w:rsidRDefault="008B2DF8">
      <w:pPr>
        <w:pStyle w:val="20"/>
        <w:shd w:val="clear" w:color="auto" w:fill="auto"/>
        <w:tabs>
          <w:tab w:val="left" w:pos="1365"/>
        </w:tabs>
        <w:spacing w:after="184" w:line="278" w:lineRule="exact"/>
        <w:ind w:left="500" w:firstLine="540"/>
        <w:jc w:val="both"/>
      </w:pPr>
      <w:r>
        <w:t>в)</w:t>
      </w:r>
      <w:r>
        <w:tab/>
        <w:t xml:space="preserve">оценка соответствия уровня </w:t>
      </w:r>
      <w:r>
        <w:t xml:space="preserve">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r>
        <w:rPr>
          <w:rStyle w:val="22"/>
        </w:rPr>
        <w:t xml:space="preserve">пунктом 12 </w:t>
      </w:r>
      <w:r>
        <w:t>настоящего Порядка;</w:t>
      </w:r>
    </w:p>
    <w:p w:rsidR="00663E07" w:rsidRDefault="008B2DF8">
      <w:pPr>
        <w:pStyle w:val="20"/>
        <w:shd w:val="clear" w:color="auto" w:fill="auto"/>
        <w:tabs>
          <w:tab w:val="left" w:pos="1374"/>
        </w:tabs>
        <w:spacing w:after="0" w:line="274" w:lineRule="exact"/>
        <w:ind w:left="500" w:firstLine="540"/>
        <w:jc w:val="both"/>
        <w:sectPr w:rsidR="00663E07">
          <w:headerReference w:type="default" r:id="rId9"/>
          <w:footerReference w:type="default" r:id="rId10"/>
          <w:pgSz w:w="11900" w:h="16840"/>
          <w:pgMar w:top="1260" w:right="454" w:bottom="1860" w:left="709" w:header="0" w:footer="3" w:gutter="0"/>
          <w:cols w:space="720"/>
          <w:noEndnote/>
          <w:titlePg/>
          <w:docGrid w:linePitch="360"/>
        </w:sectPr>
      </w:pPr>
      <w:r>
        <w:t>г)</w:t>
      </w:r>
      <w:r>
        <w:tab/>
        <w:t xml:space="preserve">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</w:t>
      </w:r>
      <w:r>
        <w:t>законодательства Российской Федерации.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36"/>
        </w:tabs>
        <w:spacing w:after="180" w:line="274" w:lineRule="exact"/>
        <w:ind w:left="500" w:firstLine="540"/>
        <w:jc w:val="both"/>
      </w:pPr>
      <w:r>
        <w:lastRenderedPageBreak/>
        <w:t>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</w:t>
      </w:r>
      <w:r>
        <w:t>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525"/>
        </w:tabs>
        <w:spacing w:after="176" w:line="274" w:lineRule="exact"/>
        <w:ind w:left="500" w:firstLine="540"/>
        <w:jc w:val="both"/>
      </w:pPr>
      <w:r>
        <w:t>В состав Комиссии включаются (по согласованию) представители общественных объединений инвалидов, осуще</w:t>
      </w:r>
      <w:r>
        <w:t>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525"/>
        </w:tabs>
        <w:spacing w:after="184" w:line="278" w:lineRule="exact"/>
        <w:ind w:left="500" w:firstLine="540"/>
        <w:jc w:val="both"/>
      </w:pPr>
      <w:r>
        <w:t xml:space="preserve">Оценка соответствия уровня обеспечения доступности для инвалидов объектов </w:t>
      </w:r>
      <w:r>
        <w:t>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663E07" w:rsidRDefault="008B2DF8">
      <w:pPr>
        <w:pStyle w:val="20"/>
        <w:shd w:val="clear" w:color="auto" w:fill="auto"/>
        <w:tabs>
          <w:tab w:val="left" w:pos="1346"/>
        </w:tabs>
        <w:spacing w:after="180" w:line="274" w:lineRule="exact"/>
        <w:ind w:left="500" w:firstLine="540"/>
        <w:jc w:val="both"/>
      </w:pPr>
      <w:r>
        <w:t>а)</w:t>
      </w:r>
      <w:r>
        <w:tab/>
        <w:t>удельный вес введенных с 1 июля 2016 г. в эксплуатацию объектов (зданий, помещений), в которых предоставляются услуги в</w:t>
      </w:r>
      <w:r>
        <w:t xml:space="preserve">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</w:r>
      <w:r>
        <w:t>;</w:t>
      </w:r>
    </w:p>
    <w:p w:rsidR="00663E07" w:rsidRDefault="008B2DF8">
      <w:pPr>
        <w:pStyle w:val="20"/>
        <w:shd w:val="clear" w:color="auto" w:fill="auto"/>
        <w:tabs>
          <w:tab w:val="left" w:pos="1379"/>
        </w:tabs>
        <w:spacing w:after="180" w:line="274" w:lineRule="exact"/>
        <w:ind w:left="500" w:firstLine="540"/>
        <w:jc w:val="both"/>
      </w:pPr>
      <w:r>
        <w:t>б)</w:t>
      </w:r>
      <w:r>
        <w:tab/>
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</w:t>
      </w:r>
      <w:r>
        <w:t>ктов, прошедших капитальный ремонт, реконструкцию, модернизацию;</w:t>
      </w:r>
    </w:p>
    <w:p w:rsidR="00663E07" w:rsidRDefault="008B2DF8">
      <w:pPr>
        <w:pStyle w:val="20"/>
        <w:shd w:val="clear" w:color="auto" w:fill="auto"/>
        <w:tabs>
          <w:tab w:val="left" w:pos="1370"/>
        </w:tabs>
        <w:spacing w:after="180" w:line="274" w:lineRule="exact"/>
        <w:ind w:left="500" w:firstLine="540"/>
        <w:jc w:val="both"/>
      </w:pPr>
      <w:r>
        <w:t>в)</w:t>
      </w:r>
      <w:r>
        <w:tab/>
        <w:t xml:space="preserve">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</w:t>
      </w:r>
      <w:r>
        <w:t>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</w:t>
      </w:r>
      <w:r>
        <w:t>лидов;</w:t>
      </w:r>
    </w:p>
    <w:p w:rsidR="00663E07" w:rsidRDefault="008B2DF8">
      <w:pPr>
        <w:pStyle w:val="20"/>
        <w:shd w:val="clear" w:color="auto" w:fill="auto"/>
        <w:tabs>
          <w:tab w:val="left" w:pos="1374"/>
        </w:tabs>
        <w:spacing w:after="0" w:line="274" w:lineRule="exact"/>
        <w:ind w:left="500" w:firstLine="540"/>
        <w:jc w:val="both"/>
      </w:pPr>
      <w:r>
        <w:t>г)</w:t>
      </w:r>
      <w:r>
        <w:tab/>
        <w:t xml:space="preserve"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</w:t>
      </w:r>
      <w:r>
        <w:t>на которых имеются:</w:t>
      </w:r>
    </w:p>
    <w:p w:rsidR="00663E07" w:rsidRDefault="008B2DF8">
      <w:pPr>
        <w:pStyle w:val="20"/>
        <w:shd w:val="clear" w:color="auto" w:fill="auto"/>
        <w:spacing w:after="0" w:line="514" w:lineRule="exact"/>
        <w:ind w:left="500" w:firstLine="540"/>
        <w:jc w:val="both"/>
      </w:pPr>
      <w:r>
        <w:t>выделенные стоянки автотранспортных средств для инвалидов;</w:t>
      </w:r>
    </w:p>
    <w:p w:rsidR="00663E07" w:rsidRDefault="008B2DF8">
      <w:pPr>
        <w:pStyle w:val="20"/>
        <w:shd w:val="clear" w:color="auto" w:fill="auto"/>
        <w:spacing w:after="0" w:line="514" w:lineRule="exact"/>
        <w:ind w:left="500" w:firstLine="540"/>
        <w:jc w:val="both"/>
      </w:pPr>
      <w:r>
        <w:t>сменные кресла-коляски;</w:t>
      </w:r>
    </w:p>
    <w:p w:rsidR="00663E07" w:rsidRDefault="008B2DF8">
      <w:pPr>
        <w:pStyle w:val="20"/>
        <w:shd w:val="clear" w:color="auto" w:fill="auto"/>
        <w:spacing w:after="0" w:line="514" w:lineRule="exact"/>
        <w:ind w:left="500" w:firstLine="540"/>
        <w:jc w:val="both"/>
      </w:pPr>
      <w:r>
        <w:t>адаптированные лифты;</w:t>
      </w:r>
    </w:p>
    <w:p w:rsidR="00663E07" w:rsidRDefault="008B2DF8">
      <w:pPr>
        <w:pStyle w:val="20"/>
        <w:shd w:val="clear" w:color="auto" w:fill="auto"/>
        <w:spacing w:after="235" w:line="240" w:lineRule="exact"/>
        <w:ind w:left="500" w:firstLine="540"/>
        <w:jc w:val="both"/>
      </w:pPr>
      <w:r>
        <w:t>поручни;</w:t>
      </w:r>
    </w:p>
    <w:p w:rsidR="00663E07" w:rsidRDefault="00BB0453">
      <w:pPr>
        <w:pStyle w:val="20"/>
        <w:shd w:val="clear" w:color="auto" w:fill="auto"/>
        <w:spacing w:after="0" w:line="240" w:lineRule="exact"/>
        <w:ind w:left="500" w:firstLine="5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8890" distL="316865" distR="1173480" simplePos="0" relativeHeight="377487104" behindDoc="1" locked="0" layoutInCell="1" allowOverlap="1">
                <wp:simplePos x="0" y="0"/>
                <wp:positionH relativeFrom="margin">
                  <wp:posOffset>316865</wp:posOffset>
                </wp:positionH>
                <wp:positionV relativeFrom="paragraph">
                  <wp:posOffset>842645</wp:posOffset>
                </wp:positionV>
                <wp:extent cx="1536065" cy="177800"/>
                <wp:effectExtent l="0" t="0" r="1905" b="0"/>
                <wp:wrapTopAndBottom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E07" w:rsidRDefault="008B2DF8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" w:name="bookmark0"/>
                            <w:r>
                              <w:rPr>
                                <w:rStyle w:val="1Exact0"/>
                                <w:b/>
                                <w:bCs/>
                              </w:rPr>
                              <w:t>КонсультантПлюс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.95pt;margin-top:66.35pt;width:120.95pt;height:14pt;z-index:-125829376;visibility:visible;mso-wrap-style:square;mso-width-percent:0;mso-height-percent:0;mso-wrap-distance-left:24.95pt;mso-wrap-distance-top:0;mso-wrap-distance-right:92.4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1urwIAAKo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" filled="f" stroked="f">
                <v:textbox style="mso-fit-shape-to-text:t" inset="0,0,0,0">
                  <w:txbxContent>
                    <w:p w:rsidR="00663E07" w:rsidRDefault="008B2DF8">
                      <w:pPr>
                        <w:pStyle w:val="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2" w:name="bookmark0"/>
                      <w:r>
                        <w:rPr>
                          <w:rStyle w:val="1Exact0"/>
                          <w:b/>
                          <w:bCs/>
                        </w:rPr>
                        <w:t>КонсультантПлюс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42900" distL="63500" distR="1764665" simplePos="0" relativeHeight="377487105" behindDoc="1" locked="0" layoutInCell="1" allowOverlap="1">
                <wp:simplePos x="0" y="0"/>
                <wp:positionH relativeFrom="margin">
                  <wp:posOffset>3026410</wp:posOffset>
                </wp:positionH>
                <wp:positionV relativeFrom="paragraph">
                  <wp:posOffset>927735</wp:posOffset>
                </wp:positionV>
                <wp:extent cx="1060450" cy="120650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E07" w:rsidRDefault="008B2DF8">
                            <w:pPr>
                              <w:pStyle w:val="7"/>
                              <w:shd w:val="clear" w:color="auto" w:fill="auto"/>
                              <w:spacing w:line="190" w:lineRule="exact"/>
                            </w:pPr>
                            <w:hyperlink r:id="rId11" w:history="1">
                              <w:r>
                                <w:rPr>
                                  <w:rStyle w:val="a3"/>
                                </w:rPr>
                                <w:t>www.consultant</w:t>
                              </w:r>
                            </w:hyperlink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. 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38.3pt;margin-top:73.05pt;width:83.5pt;height:9.5pt;z-index:-125829375;visibility:visible;mso-wrap-style:square;mso-width-percent:0;mso-height-percent:0;mso-wrap-distance-left:5pt;mso-wrap-distance-top:0;mso-wrap-distance-right:138.95pt;mso-wrap-distance-bottom:2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W/rAIAALE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" filled="f" stroked="f">
                <v:textbox style="mso-fit-shape-to-text:t" inset="0,0,0,0">
                  <w:txbxContent>
                    <w:p w:rsidR="00663E07" w:rsidRDefault="008B2DF8">
                      <w:pPr>
                        <w:pStyle w:val="7"/>
                        <w:shd w:val="clear" w:color="auto" w:fill="auto"/>
                        <w:spacing w:line="190" w:lineRule="exact"/>
                      </w:pPr>
                      <w:hyperlink r:id="rId12" w:history="1">
                        <w:r>
                          <w:rPr>
                            <w:rStyle w:val="a3"/>
                          </w:rPr>
                          <w:t>www.consultant</w:t>
                        </w:r>
                      </w:hyperlink>
                      <w:r>
                        <w:rPr>
                          <w:rStyle w:val="7Exact0"/>
                          <w:b/>
                          <w:bCs/>
                        </w:rPr>
                        <w:t>. ru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320040" distR="63500" simplePos="0" relativeHeight="377487106" behindDoc="1" locked="0" layoutInCell="1" allowOverlap="1">
                <wp:simplePos x="0" y="0"/>
                <wp:positionH relativeFrom="margin">
                  <wp:posOffset>320040</wp:posOffset>
                </wp:positionH>
                <wp:positionV relativeFrom="paragraph">
                  <wp:posOffset>1034415</wp:posOffset>
                </wp:positionV>
                <wp:extent cx="1454150" cy="101600"/>
                <wp:effectExtent l="0" t="0" r="4445" b="381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E07" w:rsidRDefault="008B2DF8">
                            <w:pPr>
                              <w:pStyle w:val="8"/>
                              <w:shd w:val="clear" w:color="auto" w:fill="auto"/>
                              <w:spacing w:line="160" w:lineRule="exact"/>
                            </w:pPr>
                            <w:r>
                              <w:t>надежная правовая поддержка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5.2pt;margin-top:81.45pt;width:114.5pt;height:8pt;z-index:-125829374;visibility:visible;mso-wrap-style:square;mso-width-percent:0;mso-height-percent:0;mso-wrap-distance-left:25.2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7DqsAIAALE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" filled="f" stroked="f">
                <v:textbox style="mso-fit-shape-to-text:t" inset="0,0,0,0">
                  <w:txbxContent>
                    <w:p w:rsidR="00663E07" w:rsidRDefault="008B2DF8">
                      <w:pPr>
                        <w:pStyle w:val="8"/>
                        <w:shd w:val="clear" w:color="auto" w:fill="auto"/>
                        <w:spacing w:line="160" w:lineRule="exact"/>
                      </w:pPr>
                      <w:r>
                        <w:t>надежная правовая поддержка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42265" distL="63500" distR="63500" simplePos="0" relativeHeight="377487107" behindDoc="1" locked="0" layoutInCell="1" allowOverlap="1">
                <wp:simplePos x="0" y="0"/>
                <wp:positionH relativeFrom="margin">
                  <wp:posOffset>5852160</wp:posOffset>
                </wp:positionH>
                <wp:positionV relativeFrom="paragraph">
                  <wp:posOffset>927735</wp:posOffset>
                </wp:positionV>
                <wp:extent cx="948055" cy="12065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E07" w:rsidRDefault="008B2DF8">
                            <w:pPr>
                              <w:pStyle w:val="9"/>
                              <w:shd w:val="clear" w:color="auto" w:fill="auto"/>
                              <w:spacing w:line="190" w:lineRule="exact"/>
                            </w:pPr>
                            <w:r>
                              <w:t>Страница 7</w:t>
                            </w:r>
                            <w:r>
                              <w:t xml:space="preserve"> из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60.8pt;margin-top:73.05pt;width:74.65pt;height:9.5pt;z-index:-125829373;visibility:visible;mso-wrap-style:square;mso-width-percent:0;mso-height-percent:0;mso-wrap-distance-left:5pt;mso-wrap-distance-top:0;mso-wrap-distance-right:5pt;mso-wrap-distance-bottom:2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/4sQIAALA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" filled="f" stroked="f">
                <v:textbox style="mso-fit-shape-to-text:t" inset="0,0,0,0">
                  <w:txbxContent>
                    <w:p w:rsidR="00663E07" w:rsidRDefault="008B2DF8">
                      <w:pPr>
                        <w:pStyle w:val="9"/>
                        <w:shd w:val="clear" w:color="auto" w:fill="auto"/>
                        <w:spacing w:line="190" w:lineRule="exact"/>
                      </w:pPr>
                      <w:r>
                        <w:t>Страница 7</w:t>
                      </w:r>
                      <w:r>
                        <w:t xml:space="preserve"> из 10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2DF8">
        <w:t>пандусы;</w:t>
      </w:r>
      <w:r w:rsidR="008B2DF8">
        <w:br w:type="page"/>
      </w:r>
    </w:p>
    <w:p w:rsidR="00663E07" w:rsidRDefault="008B2DF8">
      <w:pPr>
        <w:pStyle w:val="20"/>
        <w:shd w:val="clear" w:color="auto" w:fill="auto"/>
        <w:spacing w:after="0" w:line="514" w:lineRule="exact"/>
        <w:ind w:firstLine="580"/>
        <w:jc w:val="both"/>
      </w:pPr>
      <w:r>
        <w:lastRenderedPageBreak/>
        <w:t>подъемные платформы (аппарели);</w:t>
      </w:r>
    </w:p>
    <w:p w:rsidR="00663E07" w:rsidRDefault="008B2DF8">
      <w:pPr>
        <w:pStyle w:val="20"/>
        <w:shd w:val="clear" w:color="auto" w:fill="auto"/>
        <w:spacing w:after="0" w:line="514" w:lineRule="exact"/>
        <w:ind w:firstLine="580"/>
        <w:jc w:val="both"/>
      </w:pPr>
      <w:r>
        <w:t>раздвижные двери;</w:t>
      </w:r>
    </w:p>
    <w:p w:rsidR="00663E07" w:rsidRDefault="008B2DF8">
      <w:pPr>
        <w:pStyle w:val="20"/>
        <w:shd w:val="clear" w:color="auto" w:fill="auto"/>
        <w:spacing w:after="0" w:line="514" w:lineRule="exact"/>
        <w:ind w:firstLine="580"/>
        <w:jc w:val="both"/>
      </w:pPr>
      <w:r>
        <w:t>доступные входные группы;</w:t>
      </w:r>
    </w:p>
    <w:p w:rsidR="00663E07" w:rsidRDefault="008B2DF8">
      <w:pPr>
        <w:pStyle w:val="20"/>
        <w:shd w:val="clear" w:color="auto" w:fill="auto"/>
        <w:spacing w:after="0" w:line="514" w:lineRule="exact"/>
        <w:ind w:firstLine="580"/>
        <w:jc w:val="both"/>
      </w:pPr>
      <w:r>
        <w:t>доступные санитарно-гигиенические помещения;</w:t>
      </w:r>
    </w:p>
    <w:p w:rsidR="00663E07" w:rsidRDefault="008B2DF8">
      <w:pPr>
        <w:pStyle w:val="20"/>
        <w:shd w:val="clear" w:color="auto" w:fill="auto"/>
        <w:spacing w:after="184" w:line="278" w:lineRule="exact"/>
        <w:ind w:firstLine="580"/>
        <w:jc w:val="both"/>
      </w:pPr>
      <w:r>
        <w:t>достаточная ширина дверных проемов в стенах, лестничных маршей, площадок от общего количества объектов, на которых инв</w:t>
      </w:r>
      <w:r>
        <w:t>алидам предоставляются услуги в сфере образования;</w:t>
      </w:r>
    </w:p>
    <w:p w:rsidR="00663E07" w:rsidRDefault="008B2DF8">
      <w:pPr>
        <w:pStyle w:val="20"/>
        <w:shd w:val="clear" w:color="auto" w:fill="auto"/>
        <w:spacing w:after="180" w:line="274" w:lineRule="exact"/>
        <w:ind w:firstLine="580"/>
        <w:jc w:val="both"/>
      </w:pPr>
      <w: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</w:t>
      </w:r>
      <w:r>
        <w:t>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</w:t>
      </w:r>
      <w:r>
        <w:t>я;</w:t>
      </w:r>
    </w:p>
    <w:p w:rsidR="00663E07" w:rsidRDefault="008B2DF8">
      <w:pPr>
        <w:pStyle w:val="20"/>
        <w:shd w:val="clear" w:color="auto" w:fill="auto"/>
        <w:spacing w:after="176" w:line="274" w:lineRule="exact"/>
        <w:ind w:firstLine="580"/>
        <w:jc w:val="both"/>
      </w:pPr>
      <w: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027"/>
        </w:tabs>
        <w:spacing w:after="180" w:line="278" w:lineRule="exact"/>
        <w:ind w:firstLine="580"/>
        <w:jc w:val="both"/>
      </w:pPr>
      <w:r>
        <w:t xml:space="preserve">Оценка соответствия уровня обеспечения доступности для инвалидов услуг </w:t>
      </w:r>
      <w:r>
        <w:t>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663E07" w:rsidRDefault="008B2DF8">
      <w:pPr>
        <w:pStyle w:val="20"/>
        <w:shd w:val="clear" w:color="auto" w:fill="auto"/>
        <w:tabs>
          <w:tab w:val="left" w:pos="846"/>
        </w:tabs>
        <w:spacing w:after="184" w:line="278" w:lineRule="exact"/>
        <w:ind w:firstLine="580"/>
        <w:jc w:val="both"/>
      </w:pPr>
      <w:r>
        <w:t>а)</w:t>
      </w:r>
      <w:r>
        <w:tab/>
        <w:t>удельный вес объектов, в которых одно из помещений, предназначенных для проведения массовых мероприятий, оборудовано ин</w:t>
      </w:r>
      <w:r>
        <w:t>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663E07" w:rsidRDefault="008B2DF8">
      <w:pPr>
        <w:pStyle w:val="20"/>
        <w:shd w:val="clear" w:color="auto" w:fill="auto"/>
        <w:tabs>
          <w:tab w:val="left" w:pos="870"/>
        </w:tabs>
        <w:spacing w:after="180" w:line="274" w:lineRule="exact"/>
        <w:ind w:firstLine="580"/>
        <w:jc w:val="both"/>
      </w:pPr>
      <w:r>
        <w:t>б)</w:t>
      </w:r>
      <w:r>
        <w:tab/>
        <w:t>удельный вес услуг в сфере образования, предоставляемых с использованием русского жестового языка, допуском</w:t>
      </w:r>
      <w:r>
        <w:t xml:space="preserve"> сурдопереводчика и тифлосурдопереводчика, от общего количества предоставляемых услуг в сфере образования;</w:t>
      </w:r>
    </w:p>
    <w:p w:rsidR="00663E07" w:rsidRDefault="008B2DF8">
      <w:pPr>
        <w:pStyle w:val="20"/>
        <w:shd w:val="clear" w:color="auto" w:fill="auto"/>
        <w:tabs>
          <w:tab w:val="left" w:pos="870"/>
        </w:tabs>
        <w:spacing w:after="180" w:line="274" w:lineRule="exact"/>
        <w:ind w:firstLine="580"/>
        <w:jc w:val="both"/>
      </w:pPr>
      <w:r>
        <w:t>в)</w:t>
      </w:r>
      <w:r>
        <w:tab/>
        <w:t>доля работников органов и организаций, предоставляющих услуги в сфере образования, прошедших инструктирование или обучение для работы с инвалидами</w:t>
      </w:r>
      <w:r>
        <w:t xml:space="preserve">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</w:t>
      </w:r>
      <w:r>
        <w:t>ий, предоставляющих услуги в сфере образования;</w:t>
      </w:r>
    </w:p>
    <w:p w:rsidR="00663E07" w:rsidRDefault="008B2DF8">
      <w:pPr>
        <w:pStyle w:val="20"/>
        <w:shd w:val="clear" w:color="auto" w:fill="auto"/>
        <w:tabs>
          <w:tab w:val="left" w:pos="865"/>
        </w:tabs>
        <w:spacing w:after="180" w:line="274" w:lineRule="exact"/>
        <w:ind w:firstLine="580"/>
        <w:jc w:val="both"/>
      </w:pPr>
      <w:r>
        <w:t>г)</w:t>
      </w:r>
      <w:r>
        <w:tab/>
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663E07" w:rsidRDefault="008B2DF8">
      <w:pPr>
        <w:pStyle w:val="20"/>
        <w:shd w:val="clear" w:color="auto" w:fill="auto"/>
        <w:tabs>
          <w:tab w:val="left" w:pos="874"/>
        </w:tabs>
        <w:spacing w:after="176" w:line="274" w:lineRule="exact"/>
        <w:ind w:firstLine="580"/>
        <w:jc w:val="both"/>
      </w:pPr>
      <w:r>
        <w:t>д)</w:t>
      </w:r>
      <w:r>
        <w:tab/>
        <w:t>удельный вес услуг в сфере образо</w:t>
      </w:r>
      <w:r>
        <w:t>вания, предоставляемых инвалидам с сопровождением тьютора, от общего количества предоставляемых услуг в сфере образования;</w:t>
      </w:r>
    </w:p>
    <w:p w:rsidR="00663E07" w:rsidRDefault="008B2DF8">
      <w:pPr>
        <w:pStyle w:val="20"/>
        <w:shd w:val="clear" w:color="auto" w:fill="auto"/>
        <w:tabs>
          <w:tab w:val="left" w:pos="1027"/>
        </w:tabs>
        <w:spacing w:after="180" w:line="278" w:lineRule="exact"/>
        <w:ind w:firstLine="580"/>
        <w:jc w:val="both"/>
      </w:pPr>
      <w:r>
        <w:t>е)</w:t>
      </w:r>
      <w:r>
        <w:tab/>
        <w:t>доля педагогических работников дошкольных образовательных организаций и общеобразовательных организаций, имеющих образование и (ил</w:t>
      </w:r>
      <w:r>
        <w:t>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663E07" w:rsidRDefault="008B2DF8">
      <w:pPr>
        <w:pStyle w:val="20"/>
        <w:shd w:val="clear" w:color="auto" w:fill="auto"/>
        <w:spacing w:after="176" w:line="278" w:lineRule="exact"/>
        <w:ind w:firstLine="580"/>
        <w:jc w:val="both"/>
      </w:pPr>
      <w:r>
        <w:t xml:space="preserve">ж) доля детей-инвалидов в </w:t>
      </w:r>
      <w:r>
        <w:t>возрасте от 5 до 18 лет, получающих дополнительное образование, от общего числа детей-инвалидов данного возраста;</w:t>
      </w:r>
    </w:p>
    <w:p w:rsidR="00663E07" w:rsidRDefault="008B2DF8">
      <w:pPr>
        <w:pStyle w:val="20"/>
        <w:shd w:val="clear" w:color="auto" w:fill="auto"/>
        <w:tabs>
          <w:tab w:val="left" w:pos="908"/>
        </w:tabs>
        <w:spacing w:after="180" w:line="283" w:lineRule="exact"/>
        <w:ind w:firstLine="580"/>
        <w:jc w:val="both"/>
      </w:pPr>
      <w:r>
        <w:t>з)</w:t>
      </w:r>
      <w:r>
        <w:tab/>
        <w:t xml:space="preserve">доля детей-инвалидов в возрасте от 1,5 до 7 лет, охваченных дошкольным образованием, от </w:t>
      </w:r>
      <w:r>
        <w:lastRenderedPageBreak/>
        <w:t>общего числа детей-инвалидов данного возраста;</w:t>
      </w:r>
    </w:p>
    <w:p w:rsidR="00663E07" w:rsidRDefault="008B2DF8">
      <w:pPr>
        <w:pStyle w:val="20"/>
        <w:shd w:val="clear" w:color="auto" w:fill="auto"/>
        <w:tabs>
          <w:tab w:val="left" w:pos="874"/>
        </w:tabs>
        <w:spacing w:after="188" w:line="283" w:lineRule="exact"/>
        <w:ind w:firstLine="580"/>
        <w:jc w:val="both"/>
      </w:pPr>
      <w:r>
        <w:t>и)</w:t>
      </w:r>
      <w:r>
        <w:tab/>
        <w:t>д</w:t>
      </w:r>
      <w:r>
        <w:t>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663E07" w:rsidRDefault="008B2DF8">
      <w:pPr>
        <w:pStyle w:val="20"/>
        <w:shd w:val="clear" w:color="auto" w:fill="auto"/>
        <w:tabs>
          <w:tab w:val="left" w:pos="874"/>
        </w:tabs>
        <w:spacing w:after="180" w:line="274" w:lineRule="exact"/>
        <w:ind w:firstLine="580"/>
        <w:jc w:val="both"/>
      </w:pPr>
      <w:r>
        <w:t>к)</w:t>
      </w:r>
      <w:r>
        <w:tab/>
        <w:t>удельный вес органов и организаций, предоставляющих услуги в сфере образования, официальный сайт которых ада</w:t>
      </w:r>
      <w:r>
        <w:t>птирован для лиц с нарушением зрения (слабовидящих).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961"/>
        </w:tabs>
        <w:spacing w:after="180" w:line="274" w:lineRule="exact"/>
        <w:ind w:firstLine="580"/>
        <w:jc w:val="both"/>
      </w:pPr>
      <w:r>
        <w:t xml:space="preserve">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Конвенции о </w:t>
      </w:r>
      <w:r>
        <w:t xml:space="preserve">правах инвалидов от 13 декабря 2006 г. (Собрание законодательства Российской Федерации, 2013,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6, ст. 468) предложения по принятию управленческих решений, в том числе:</w:t>
      </w:r>
    </w:p>
    <w:p w:rsidR="00663E07" w:rsidRDefault="008B2DF8">
      <w:pPr>
        <w:pStyle w:val="20"/>
        <w:shd w:val="clear" w:color="auto" w:fill="auto"/>
        <w:spacing w:after="180" w:line="274" w:lineRule="exact"/>
        <w:ind w:firstLine="580"/>
        <w:jc w:val="both"/>
      </w:pPr>
      <w:r>
        <w:t>по созданию (с учетом потребностей инвалидов) условий доступности существующего объекта</w:t>
      </w:r>
      <w:r>
        <w:t xml:space="preserve"> и предоставляемых услуг в соответствии с </w:t>
      </w:r>
      <w:r>
        <w:rPr>
          <w:rStyle w:val="22"/>
        </w:rPr>
        <w:t xml:space="preserve">частью 4 статьи 15 </w:t>
      </w:r>
      <w:r>
        <w:t xml:space="preserve">Федерального закона от 24 ноября 1995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181-ФЗ "О социальной защите инвалидов в Российской Федерации" (Собрание законодательства Российской Федерации, 1995,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48, ст. 4563; 1998,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31, ст. 380</w:t>
      </w:r>
      <w:r>
        <w:t xml:space="preserve">3; 1999,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232;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3693; 2001,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24, ст. 2410;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33, ст. 3426;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53, ст. 5024; 2002,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22, ст. 2026; 2003,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167;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43, ст. 4108; 2004,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35, ст. 3607; 2005,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25; 2006,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10; 2007,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43, ст. 5084;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49, ст. 6</w:t>
      </w:r>
      <w:r>
        <w:t xml:space="preserve">070; 2008,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9, ст. 817;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3410;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3616;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6224; 2009,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18, ст. 2152;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3739; 2010,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50, ст. 6609; 2011,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3880;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4596;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45, ст. 6329;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47, ст. 6608;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7033; 2012,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3990;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30, ст. 4175;</w:t>
      </w:r>
      <w:r>
        <w:t xml:space="preserve">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53, ст. 7621; 2013,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8, ст. 717;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19, ст. 2331;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3460, ст. 3475, ст. 3477;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48, ст. 6160;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6986; 2014,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26, ст. 3406;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4268;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6928;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14, ст. 2008;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3967) в случае невозможности полностью </w:t>
      </w:r>
      <w:r>
        <w:t>приспособить объект с учетом потребностей инвалидов до его реконструкции или капитального ремонта;</w:t>
      </w:r>
    </w:p>
    <w:p w:rsidR="00663E07" w:rsidRDefault="008B2DF8">
      <w:pPr>
        <w:pStyle w:val="20"/>
        <w:shd w:val="clear" w:color="auto" w:fill="auto"/>
        <w:spacing w:after="180" w:line="274" w:lineRule="exact"/>
        <w:ind w:firstLine="580"/>
        <w:jc w:val="both"/>
      </w:pPr>
      <w: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</w:t>
      </w:r>
      <w:r>
        <w:t>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663E07" w:rsidRDefault="008B2DF8">
      <w:pPr>
        <w:pStyle w:val="20"/>
        <w:shd w:val="clear" w:color="auto" w:fill="auto"/>
        <w:spacing w:after="207" w:line="274" w:lineRule="exact"/>
        <w:ind w:firstLine="580"/>
        <w:jc w:val="both"/>
      </w:pPr>
      <w:r>
        <w:t>по включению в технические задания на разработку проектно-сметной документации по проектиро</w:t>
      </w:r>
      <w:r>
        <w:t xml:space="preserve">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</w:t>
      </w:r>
      <w:r>
        <w:t>1 июля 2016 года.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after="0" w:line="240" w:lineRule="exact"/>
        <w:ind w:firstLine="580"/>
        <w:jc w:val="both"/>
      </w:pPr>
      <w:r>
        <w:rPr>
          <w:rStyle w:val="22"/>
        </w:rPr>
        <w:t xml:space="preserve">Паспорт </w:t>
      </w:r>
      <w:r>
        <w:t>доступности организации, разработанный Комиссией, утверждается</w:t>
      </w:r>
    </w:p>
    <w:p w:rsidR="00663E07" w:rsidRDefault="008B2DF8">
      <w:pPr>
        <w:pStyle w:val="20"/>
        <w:shd w:val="clear" w:color="auto" w:fill="auto"/>
        <w:spacing w:after="143" w:line="240" w:lineRule="exact"/>
      </w:pPr>
      <w:r>
        <w:t>руководителем организации и представляется в течение 10 рабочих дней после утверждения:</w:t>
      </w:r>
    </w:p>
    <w:p w:rsidR="00663E07" w:rsidRDefault="008B2DF8">
      <w:pPr>
        <w:pStyle w:val="20"/>
        <w:shd w:val="clear" w:color="auto" w:fill="auto"/>
        <w:spacing w:after="176" w:line="274" w:lineRule="exact"/>
        <w:ind w:firstLine="580"/>
        <w:jc w:val="both"/>
      </w:pPr>
      <w:r>
        <w:t xml:space="preserve">муниципальными организациями - в орган местного самоуправления, на территории </w:t>
      </w:r>
      <w:r>
        <w:t>которого ими осуществляется деятельность;</w:t>
      </w:r>
    </w:p>
    <w:p w:rsidR="00663E07" w:rsidRDefault="008B2DF8">
      <w:pPr>
        <w:pStyle w:val="20"/>
        <w:shd w:val="clear" w:color="auto" w:fill="auto"/>
        <w:spacing w:after="180" w:line="278" w:lineRule="exact"/>
        <w:ind w:firstLine="580"/>
        <w:jc w:val="both"/>
      </w:pPr>
      <w: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</w:t>
      </w:r>
      <w:r>
        <w:t xml:space="preserve"> субъектов Российской Федерации, осуществляющие государственное управление в сфере образования;</w:t>
      </w:r>
    </w:p>
    <w:p w:rsidR="00663E07" w:rsidRDefault="008B2DF8">
      <w:pPr>
        <w:pStyle w:val="20"/>
        <w:shd w:val="clear" w:color="auto" w:fill="auto"/>
        <w:spacing w:after="211" w:line="278" w:lineRule="exact"/>
        <w:ind w:firstLine="580"/>
        <w:jc w:val="both"/>
      </w:pPr>
      <w: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663E07" w:rsidRDefault="008B2DF8">
      <w:pPr>
        <w:pStyle w:val="20"/>
        <w:shd w:val="clear" w:color="auto" w:fill="auto"/>
        <w:spacing w:after="201" w:line="240" w:lineRule="exact"/>
        <w:ind w:firstLine="580"/>
        <w:jc w:val="both"/>
      </w:pPr>
      <w:r>
        <w:t>Паспорт доступности</w:t>
      </w:r>
      <w:r>
        <w:t xml:space="preserve"> органа утверждается руководителем органа.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after="180" w:line="274" w:lineRule="exact"/>
        <w:ind w:firstLine="580"/>
        <w:jc w:val="both"/>
      </w:pPr>
      <w:r>
        <w:lastRenderedPageBreak/>
        <w:t>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</w:t>
      </w:r>
      <w:r>
        <w:t xml:space="preserve">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r>
        <w:rPr>
          <w:rStyle w:val="22"/>
        </w:rPr>
        <w:t xml:space="preserve">частью 4 статьи 15 </w:t>
      </w:r>
      <w:r>
        <w:t>Феде</w:t>
      </w:r>
      <w:r>
        <w:t xml:space="preserve">рального закона от 24 ноября 1995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181-ФЗ "О социальной защите инвалидов в Российской Федерации" (Собрание законодательства Российской Федерации, 1995,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48, ст. 4563; 1998,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31, ст. 3803; 1999,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232;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3693; 2001,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24, ст. 2410;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33</w:t>
      </w:r>
      <w:r>
        <w:t xml:space="preserve">, ст. 3426;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53, ст. 5024; 2002,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22, ст. 2026; 2003,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167;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43, ст. 4108; 2004,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35, ст. 3607; 2005,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25; 2006,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10; 2007,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43, ст. 5084;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6070; 2008,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9, ст. 817;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3410;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3616;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52, ст</w:t>
      </w:r>
      <w:r>
        <w:t xml:space="preserve">. 6224; 2009,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18, ст. 2152;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3739; 2010,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50, ст. 6609; 2011,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3880;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4596;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45, ст. 6329;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47, ст. 6608;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7033; 2012,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3990;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4175;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53, ст. 7621; 2013,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8, ст. 717;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19, ст. 2331;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3460, ст. 3475, ст. 3477;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48, ст. 6160;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6986; 2014,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26, ст. 3406;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4268;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6928;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14, ст. 2008;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27, ст. 3967).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after="180" w:line="274" w:lineRule="exact"/>
        <w:ind w:firstLine="580"/>
        <w:jc w:val="both"/>
      </w:pPr>
      <w:r>
        <w:t xml:space="preserve">Органы и организации, предоставляющие услуги в сфере образования, с использованием показателей, предусмотренных </w:t>
      </w:r>
      <w:r>
        <w:rPr>
          <w:rStyle w:val="22"/>
        </w:rPr>
        <w:t xml:space="preserve">пунктами 11 </w:t>
      </w:r>
      <w:r>
        <w:t xml:space="preserve">и </w:t>
      </w:r>
      <w:r>
        <w:rPr>
          <w:rStyle w:val="22"/>
        </w:rPr>
        <w:t xml:space="preserve">12 </w:t>
      </w:r>
      <w:r>
        <w:t>настоящего Порядка, а также на основании представленных Паспортов доступности разрабатывают и утверждают планы мероприятий (дал</w:t>
      </w:r>
      <w:r>
        <w:t xml:space="preserve">ее - "дорожные карты") по повышению значений показателей доступности для инвалидов объектов и услуг в соответствии с </w:t>
      </w:r>
      <w:r>
        <w:rPr>
          <w:rStyle w:val="22"/>
        </w:rPr>
        <w:t xml:space="preserve">Правилами </w:t>
      </w:r>
      <w:r>
        <w:t>разработки федеральными органами исполнительной власти, органами исполнительной власти субъектов Российской Федерации, органами м</w:t>
      </w:r>
      <w:r>
        <w:t xml:space="preserve">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599 (Собрание законодательства </w:t>
      </w:r>
      <w:r>
        <w:t xml:space="preserve">Российской Федерации,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26, ст. 3894).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961"/>
        </w:tabs>
        <w:spacing w:after="0" w:line="274" w:lineRule="exact"/>
        <w:ind w:firstLine="580"/>
        <w:jc w:val="both"/>
      </w:pPr>
      <w:r>
        <w:t xml:space="preserve">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</w:t>
      </w:r>
      <w:r>
        <w:t>Федерации.</w:t>
      </w:r>
    </w:p>
    <w:sectPr w:rsidR="00663E07">
      <w:headerReference w:type="default" r:id="rId13"/>
      <w:footerReference w:type="default" r:id="rId14"/>
      <w:headerReference w:type="first" r:id="rId15"/>
      <w:pgSz w:w="11900" w:h="16840"/>
      <w:pgMar w:top="1260" w:right="454" w:bottom="1860" w:left="7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F8" w:rsidRDefault="008B2DF8">
      <w:r>
        <w:separator/>
      </w:r>
    </w:p>
  </w:endnote>
  <w:endnote w:type="continuationSeparator" w:id="0">
    <w:p w:rsidR="008B2DF8" w:rsidRDefault="008B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7" w:rsidRDefault="00BB045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646430</wp:posOffset>
              </wp:positionH>
              <wp:positionV relativeFrom="page">
                <wp:posOffset>10079355</wp:posOffset>
              </wp:positionV>
              <wp:extent cx="6446520" cy="262890"/>
              <wp:effectExtent l="0" t="0" r="317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tabs>
                              <w:tab w:val="right" w:pos="5885"/>
                              <w:tab w:val="right" w:pos="10152"/>
                            </w:tabs>
                            <w:spacing w:line="240" w:lineRule="auto"/>
                          </w:pPr>
                          <w:r>
                            <w:rPr>
                              <w:rStyle w:val="10pt"/>
                              <w:vertAlign w:val="superscript"/>
                            </w:rPr>
                            <w:t>КонсультантПлюс</w:t>
                          </w:r>
                          <w:r>
                            <w:rPr>
                              <w:rStyle w:val="10pt"/>
                            </w:rPr>
                            <w:tab/>
                          </w:r>
                          <w:r>
                            <w:rPr>
                              <w:rStyle w:val="10pt0"/>
                            </w:rPr>
                            <w:t>www</w:t>
                          </w:r>
                          <w:r w:rsidRPr="00BB0453">
                            <w:rPr>
                              <w:rStyle w:val="10pt0"/>
                              <w:lang w:val="ru-RU"/>
                            </w:rPr>
                            <w:t>.</w:t>
                          </w:r>
                          <w:r>
                            <w:rPr>
                              <w:rStyle w:val="10pt0"/>
                            </w:rPr>
                            <w:t>consultant</w:t>
                          </w:r>
                          <w:r w:rsidRPr="00BB0453">
                            <w:rPr>
                              <w:rStyle w:val="10pt0"/>
                              <w:lang w:val="ru-RU"/>
                            </w:rPr>
                            <w:t>.</w:t>
                          </w:r>
                          <w:r>
                            <w:rPr>
                              <w:rStyle w:val="10pt0"/>
                            </w:rPr>
                            <w:t>ru</w:t>
                          </w:r>
                          <w:r w:rsidRPr="00BB0453">
                            <w:rPr>
                              <w:rStyle w:val="10pt0"/>
                              <w:lang w:val="ru-RU"/>
                            </w:rPr>
                            <w:tab/>
                          </w:r>
                          <w:r>
                            <w:rPr>
                              <w:rStyle w:val="10pt1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0453" w:rsidRPr="00BB0453">
                            <w:rPr>
                              <w:rStyle w:val="10pt1"/>
                              <w:noProof/>
                            </w:rPr>
                            <w:t>4</w:t>
                          </w:r>
                          <w:r>
                            <w:rPr>
                              <w:rStyle w:val="10pt1"/>
                            </w:rPr>
                            <w:fldChar w:fldCharType="end"/>
                          </w:r>
                          <w:r>
                            <w:rPr>
                              <w:rStyle w:val="10pt1"/>
                            </w:rPr>
                            <w:t xml:space="preserve"> из 10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надежная правовая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0.9pt;margin-top:793.65pt;width:507.6pt;height:20.7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rSsAIAALA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tabs>
                        <w:tab w:val="right" w:pos="5885"/>
                        <w:tab w:val="right" w:pos="10152"/>
                      </w:tabs>
                      <w:spacing w:line="240" w:lineRule="auto"/>
                    </w:pPr>
                    <w:r>
                      <w:rPr>
                        <w:rStyle w:val="10pt"/>
                        <w:vertAlign w:val="superscript"/>
                      </w:rPr>
                      <w:t>КонсультантПлюс</w:t>
                    </w:r>
                    <w:r>
                      <w:rPr>
                        <w:rStyle w:val="10pt"/>
                      </w:rPr>
                      <w:tab/>
                    </w:r>
                    <w:r>
                      <w:rPr>
                        <w:rStyle w:val="10pt0"/>
                      </w:rPr>
                      <w:t>www</w:t>
                    </w:r>
                    <w:r w:rsidRPr="00BB0453">
                      <w:rPr>
                        <w:rStyle w:val="10pt0"/>
                        <w:lang w:val="ru-RU"/>
                      </w:rPr>
                      <w:t>.</w:t>
                    </w:r>
                    <w:r>
                      <w:rPr>
                        <w:rStyle w:val="10pt0"/>
                      </w:rPr>
                      <w:t>consultant</w:t>
                    </w:r>
                    <w:r w:rsidRPr="00BB0453">
                      <w:rPr>
                        <w:rStyle w:val="10pt0"/>
                        <w:lang w:val="ru-RU"/>
                      </w:rPr>
                      <w:t>.</w:t>
                    </w:r>
                    <w:r>
                      <w:rPr>
                        <w:rStyle w:val="10pt0"/>
                      </w:rPr>
                      <w:t>ru</w:t>
                    </w:r>
                    <w:r w:rsidRPr="00BB0453">
                      <w:rPr>
                        <w:rStyle w:val="10pt0"/>
                        <w:lang w:val="ru-RU"/>
                      </w:rPr>
                      <w:tab/>
                    </w:r>
                    <w:r>
                      <w:rPr>
                        <w:rStyle w:val="10pt1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0453" w:rsidRPr="00BB0453">
                      <w:rPr>
                        <w:rStyle w:val="10pt1"/>
                        <w:noProof/>
                      </w:rPr>
                      <w:t>4</w:t>
                    </w:r>
                    <w:r>
                      <w:rPr>
                        <w:rStyle w:val="10pt1"/>
                      </w:rPr>
                      <w:fldChar w:fldCharType="end"/>
                    </w:r>
                    <w:r>
                      <w:rPr>
                        <w:rStyle w:val="10pt1"/>
                      </w:rPr>
                      <w:t xml:space="preserve"> из 10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надежная правовая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7" w:rsidRDefault="00BB045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646430</wp:posOffset>
              </wp:positionH>
              <wp:positionV relativeFrom="page">
                <wp:posOffset>10079355</wp:posOffset>
              </wp:positionV>
              <wp:extent cx="6446520" cy="262890"/>
              <wp:effectExtent l="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tabs>
                              <w:tab w:val="right" w:pos="5885"/>
                              <w:tab w:val="right" w:pos="10152"/>
                            </w:tabs>
                            <w:spacing w:line="240" w:lineRule="auto"/>
                          </w:pPr>
                          <w:r>
                            <w:rPr>
                              <w:rStyle w:val="10pt"/>
                              <w:vertAlign w:val="superscript"/>
                            </w:rPr>
                            <w:t>КонсультантПлюс</w:t>
                          </w:r>
                          <w:r>
                            <w:rPr>
                              <w:rStyle w:val="10pt"/>
                            </w:rPr>
                            <w:tab/>
                          </w:r>
                          <w:r>
                            <w:rPr>
                              <w:rStyle w:val="10pt0"/>
                            </w:rPr>
                            <w:t>www</w:t>
                          </w:r>
                          <w:r w:rsidRPr="00BB0453">
                            <w:rPr>
                              <w:rStyle w:val="10pt0"/>
                              <w:lang w:val="ru-RU"/>
                            </w:rPr>
                            <w:t>.</w:t>
                          </w:r>
                          <w:r>
                            <w:rPr>
                              <w:rStyle w:val="10pt0"/>
                            </w:rPr>
                            <w:t>consultant</w:t>
                          </w:r>
                          <w:r w:rsidRPr="00BB0453">
                            <w:rPr>
                              <w:rStyle w:val="10pt0"/>
                              <w:lang w:val="ru-RU"/>
                            </w:rPr>
                            <w:t>.</w:t>
                          </w:r>
                          <w:r>
                            <w:rPr>
                              <w:rStyle w:val="10pt0"/>
                            </w:rPr>
                            <w:t>ru</w:t>
                          </w:r>
                          <w:r w:rsidRPr="00BB0453">
                            <w:rPr>
                              <w:rStyle w:val="10pt0"/>
                              <w:lang w:val="ru-RU"/>
                            </w:rPr>
                            <w:tab/>
                          </w:r>
                          <w:r>
                            <w:rPr>
                              <w:rStyle w:val="10pt1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0453" w:rsidRPr="00BB0453">
                            <w:rPr>
                              <w:rStyle w:val="10pt1"/>
                              <w:noProof/>
                            </w:rPr>
                            <w:t>8</w:t>
                          </w:r>
                          <w:r>
                            <w:rPr>
                              <w:rStyle w:val="10pt1"/>
                            </w:rPr>
                            <w:fldChar w:fldCharType="end"/>
                          </w:r>
                          <w:r>
                            <w:rPr>
                              <w:rStyle w:val="10pt1"/>
                            </w:rPr>
                            <w:t xml:space="preserve"> из 10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надежная правовая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50.9pt;margin-top:793.65pt;width:507.6pt;height:20.7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3dsQ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tabs>
                        <w:tab w:val="right" w:pos="5885"/>
                        <w:tab w:val="right" w:pos="10152"/>
                      </w:tabs>
                      <w:spacing w:line="240" w:lineRule="auto"/>
                    </w:pPr>
                    <w:r>
                      <w:rPr>
                        <w:rStyle w:val="10pt"/>
                        <w:vertAlign w:val="superscript"/>
                      </w:rPr>
                      <w:t>КонсультантПлюс</w:t>
                    </w:r>
                    <w:r>
                      <w:rPr>
                        <w:rStyle w:val="10pt"/>
                      </w:rPr>
                      <w:tab/>
                    </w:r>
                    <w:r>
                      <w:rPr>
                        <w:rStyle w:val="10pt0"/>
                      </w:rPr>
                      <w:t>www</w:t>
                    </w:r>
                    <w:r w:rsidRPr="00BB0453">
                      <w:rPr>
                        <w:rStyle w:val="10pt0"/>
                        <w:lang w:val="ru-RU"/>
                      </w:rPr>
                      <w:t>.</w:t>
                    </w:r>
                    <w:r>
                      <w:rPr>
                        <w:rStyle w:val="10pt0"/>
                      </w:rPr>
                      <w:t>consultant</w:t>
                    </w:r>
                    <w:r w:rsidRPr="00BB0453">
                      <w:rPr>
                        <w:rStyle w:val="10pt0"/>
                        <w:lang w:val="ru-RU"/>
                      </w:rPr>
                      <w:t>.</w:t>
                    </w:r>
                    <w:r>
                      <w:rPr>
                        <w:rStyle w:val="10pt0"/>
                      </w:rPr>
                      <w:t>ru</w:t>
                    </w:r>
                    <w:r w:rsidRPr="00BB0453">
                      <w:rPr>
                        <w:rStyle w:val="10pt0"/>
                        <w:lang w:val="ru-RU"/>
                      </w:rPr>
                      <w:tab/>
                    </w:r>
                    <w:r>
                      <w:rPr>
                        <w:rStyle w:val="10pt1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0453" w:rsidRPr="00BB0453">
                      <w:rPr>
                        <w:rStyle w:val="10pt1"/>
                        <w:noProof/>
                      </w:rPr>
                      <w:t>8</w:t>
                    </w:r>
                    <w:r>
                      <w:rPr>
                        <w:rStyle w:val="10pt1"/>
                      </w:rPr>
                      <w:fldChar w:fldCharType="end"/>
                    </w:r>
                    <w:r>
                      <w:rPr>
                        <w:rStyle w:val="10pt1"/>
                      </w:rPr>
                      <w:t xml:space="preserve"> из 10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надежная правовая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F8" w:rsidRDefault="008B2DF8"/>
  </w:footnote>
  <w:footnote w:type="continuationSeparator" w:id="0">
    <w:p w:rsidR="008B2DF8" w:rsidRDefault="008B2DF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7" w:rsidRDefault="00BB045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785495</wp:posOffset>
              </wp:positionH>
              <wp:positionV relativeFrom="page">
                <wp:posOffset>279400</wp:posOffset>
              </wp:positionV>
              <wp:extent cx="2607310" cy="350520"/>
              <wp:effectExtent l="4445" t="1270" r="0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Приказ Минобрнауки России от 09.11.2015 </w:t>
                          </w:r>
                          <w:r>
                            <w:rPr>
                              <w:rStyle w:val="a6"/>
                              <w:lang w:val="en-US" w:eastAsia="en-US" w:bidi="en-US"/>
                            </w:rPr>
                            <w:t>N</w:t>
                          </w:r>
                          <w:r w:rsidRPr="00BB0453">
                            <w:rPr>
                              <w:rStyle w:val="a6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t>1309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(ред. от 18.08.2016)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"Об утверждении Порядка обеспечения условий доступно...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1.85pt;margin-top:22pt;width:205.3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HpqwIAAKc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Приказ Минобрнауки России от 09.11.2015 </w:t>
                    </w:r>
                    <w:r>
                      <w:rPr>
                        <w:rStyle w:val="a6"/>
                        <w:lang w:val="en-US" w:eastAsia="en-US" w:bidi="en-US"/>
                      </w:rPr>
                      <w:t>N</w:t>
                    </w:r>
                    <w:r w:rsidRPr="00BB0453">
                      <w:rPr>
                        <w:rStyle w:val="a6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6"/>
                      </w:rPr>
                      <w:t>1309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(ред. от 18.08.2016)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"Об утверждении Порядка обеспечения условий доступно...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5144135</wp:posOffset>
              </wp:positionH>
              <wp:positionV relativeFrom="page">
                <wp:posOffset>337185</wp:posOffset>
              </wp:positionV>
              <wp:extent cx="2097405" cy="248285"/>
              <wp:effectExtent l="635" t="190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740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pt"/>
                            </w:rPr>
                            <w:t xml:space="preserve">Документ предоставлен </w:t>
                          </w:r>
                          <w:r>
                            <w:rPr>
                              <w:rStyle w:val="9pt0"/>
                            </w:rPr>
                            <w:t>КонсультантПлюс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Дата сохранения: 30.01.2020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405.05pt;margin-top:26.55pt;width:165.15pt;height:19.5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9pt"/>
                      </w:rPr>
                      <w:t xml:space="preserve">Документ предоставлен </w:t>
                    </w:r>
                    <w:r>
                      <w:rPr>
                        <w:rStyle w:val="9pt0"/>
                      </w:rPr>
                      <w:t>КонсультантПлюс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Дата сохранения: 30.01.2020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7" w:rsidRDefault="00BB045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785495</wp:posOffset>
              </wp:positionH>
              <wp:positionV relativeFrom="page">
                <wp:posOffset>279400</wp:posOffset>
              </wp:positionV>
              <wp:extent cx="2607310" cy="350520"/>
              <wp:effectExtent l="4445" t="127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Приказ Минобрнауки России от 09.11.2015 </w:t>
                          </w:r>
                          <w:r>
                            <w:rPr>
                              <w:rStyle w:val="a6"/>
                              <w:lang w:val="en-US" w:eastAsia="en-US" w:bidi="en-US"/>
                            </w:rPr>
                            <w:t>N</w:t>
                          </w:r>
                          <w:r w:rsidRPr="00BB0453">
                            <w:rPr>
                              <w:rStyle w:val="a6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t>1309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(ред. от 18.08.2016)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"Об утверждении Порядка обеспечения условий доступно...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61.85pt;margin-top:22pt;width:205.3pt;height:27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Приказ Минобрнауки России от 09.11.2015 </w:t>
                    </w:r>
                    <w:r>
                      <w:rPr>
                        <w:rStyle w:val="a6"/>
                        <w:lang w:val="en-US" w:eastAsia="en-US" w:bidi="en-US"/>
                      </w:rPr>
                      <w:t>N</w:t>
                    </w:r>
                    <w:r w:rsidRPr="00BB0453">
                      <w:rPr>
                        <w:rStyle w:val="a6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6"/>
                      </w:rPr>
                      <w:t>1309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(ред. от 18.08.2016)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"Об утверждении Порядка обеспечения условий доступно...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5144135</wp:posOffset>
              </wp:positionH>
              <wp:positionV relativeFrom="page">
                <wp:posOffset>337185</wp:posOffset>
              </wp:positionV>
              <wp:extent cx="2097405" cy="248285"/>
              <wp:effectExtent l="635" t="190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740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pt"/>
                            </w:rPr>
                            <w:t xml:space="preserve">Документ предоставлен </w:t>
                          </w:r>
                          <w:r>
                            <w:rPr>
                              <w:rStyle w:val="9pt0"/>
                            </w:rPr>
                            <w:t>КонсультантПлюс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Дата сохранения: 30.01.2020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4" type="#_x0000_t202" style="position:absolute;margin-left:405.05pt;margin-top:26.55pt;width:165.15pt;height:19.5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/UrAIAAK4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9pt"/>
                      </w:rPr>
                      <w:t xml:space="preserve">Документ предоставлен </w:t>
                    </w:r>
                    <w:r>
                      <w:rPr>
                        <w:rStyle w:val="9pt0"/>
                      </w:rPr>
                      <w:t>КонсультантПлюс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Дата сохранения: 30.01.2020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7" w:rsidRDefault="00BB045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785495</wp:posOffset>
              </wp:positionH>
              <wp:positionV relativeFrom="page">
                <wp:posOffset>279400</wp:posOffset>
              </wp:positionV>
              <wp:extent cx="2607310" cy="350520"/>
              <wp:effectExtent l="4445" t="127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Приказ Минобрнауки России от 09.11.2015 </w:t>
                          </w:r>
                          <w:r>
                            <w:rPr>
                              <w:rStyle w:val="a6"/>
                              <w:lang w:val="en-US" w:eastAsia="en-US" w:bidi="en-US"/>
                            </w:rPr>
                            <w:t>N</w:t>
                          </w:r>
                          <w:r w:rsidRPr="00BB0453">
                            <w:rPr>
                              <w:rStyle w:val="a6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t>1309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(ред. от 18.08.2016)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"Об утверждении Порядка обеспечения условий доступно...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61.85pt;margin-top:22pt;width:205.3pt;height:27.6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Приказ Минобрнауки России от 09.11.2015 </w:t>
                    </w:r>
                    <w:r>
                      <w:rPr>
                        <w:rStyle w:val="a6"/>
                        <w:lang w:val="en-US" w:eastAsia="en-US" w:bidi="en-US"/>
                      </w:rPr>
                      <w:t>N</w:t>
                    </w:r>
                    <w:r w:rsidRPr="00BB0453">
                      <w:rPr>
                        <w:rStyle w:val="a6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6"/>
                      </w:rPr>
                      <w:t>1309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(ред. от 18.08.2016)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"Об утверждении Порядка обеспечения условий доступно...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5144135</wp:posOffset>
              </wp:positionH>
              <wp:positionV relativeFrom="page">
                <wp:posOffset>337185</wp:posOffset>
              </wp:positionV>
              <wp:extent cx="2097405" cy="248285"/>
              <wp:effectExtent l="63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740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pt"/>
                            </w:rPr>
                            <w:t xml:space="preserve">Документ предоставлен </w:t>
                          </w:r>
                          <w:r>
                            <w:rPr>
                              <w:rStyle w:val="9pt0"/>
                            </w:rPr>
                            <w:t>КонсультантПлюс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Дата сохранения: </w:t>
                          </w:r>
                          <w:r>
                            <w:rPr>
                              <w:rStyle w:val="a6"/>
                            </w:rPr>
                            <w:t>30.01.2020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405.05pt;margin-top:26.55pt;width:165.15pt;height:19.5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9pt"/>
                      </w:rPr>
                      <w:t xml:space="preserve">Документ предоставлен </w:t>
                    </w:r>
                    <w:r>
                      <w:rPr>
                        <w:rStyle w:val="9pt0"/>
                      </w:rPr>
                      <w:t>КонсультантПлюс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Дата сохранения: </w:t>
                    </w:r>
                    <w:r>
                      <w:rPr>
                        <w:rStyle w:val="a6"/>
                      </w:rPr>
                      <w:t>30.01.2020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3481"/>
    <w:multiLevelType w:val="multilevel"/>
    <w:tmpl w:val="104C9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73BC3"/>
    <w:multiLevelType w:val="multilevel"/>
    <w:tmpl w:val="AC8CF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07"/>
    <w:rsid w:val="00663E07"/>
    <w:rsid w:val="008B2DF8"/>
    <w:rsid w:val="00B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6725DF-072A-4B60-987F-D6E4963C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MSReferenceSansSerif12pt">
    <w:name w:val="Основной текст (4) + MS Reference Sans Serif;12 pt;Не полужирный"/>
    <w:basedOn w:val="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pt">
    <w:name w:val="Колонтитул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">
    <w:name w:val="Колонтитул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Колонтитул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pt0">
    <w:name w:val="Колонтитул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0pt1">
    <w:name w:val="Колонтитул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Колонтитул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eastAsia="en-US" w:bidi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940" w:line="576" w:lineRule="exact"/>
    </w:pPr>
    <w:rPr>
      <w:rFonts w:ascii="MS Reference Sans Serif" w:eastAsia="MS Reference Sans Serif" w:hAnsi="MS Reference Sans Serif" w:cs="MS Reference Sans Serif"/>
      <w:spacing w:val="-20"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60" w:line="677" w:lineRule="exact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after="360" w:line="0" w:lineRule="atLeast"/>
      <w:jc w:val="center"/>
    </w:pPr>
    <w:rPr>
      <w:rFonts w:ascii="MS Reference Sans Serif" w:eastAsia="MS Reference Sans Serif" w:hAnsi="MS Reference Sans Serif" w:cs="MS Reference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nsulta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3780</Words>
  <Characters>21550</Characters>
  <Application>Microsoft Office Word</Application>
  <DocSecurity>0</DocSecurity>
  <Lines>179</Lines>
  <Paragraphs>50</Paragraphs>
  <ScaleCrop>false</ScaleCrop>
  <Company>Russia</Company>
  <LinksUpToDate>false</LinksUpToDate>
  <CharactersWithSpaces>25280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2021-08-20T11:33:00Z</dcterms:created>
  <dcterms:modified xsi:type="dcterms:W3CDTF">2021-08-20T11:37:00Z</dcterms:modified>
</cp:coreProperties>
</file>